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1E6A" w14:textId="77777777" w:rsidR="00BC748D" w:rsidRPr="00BC748D" w:rsidRDefault="00BC748D" w:rsidP="00BC748D">
      <w:pPr>
        <w:jc w:val="center"/>
        <w:rPr>
          <w:lang w:val="en-MT" w:eastAsia="en-GB"/>
        </w:rPr>
      </w:pPr>
      <w:r w:rsidRPr="00BC748D">
        <w:rPr>
          <w:rFonts w:ascii="Arial" w:hAnsi="Arial" w:cs="Arial"/>
          <w:b/>
          <w:bCs/>
          <w:color w:val="000000"/>
          <w:sz w:val="28"/>
          <w:szCs w:val="28"/>
          <w:lang w:val="en-MT" w:eastAsia="en-GB"/>
        </w:rPr>
        <w:t>Request for Quotations</w:t>
      </w:r>
    </w:p>
    <w:p w14:paraId="70CF95C2" w14:textId="77777777" w:rsidR="00BC748D" w:rsidRPr="00BC748D" w:rsidRDefault="00BC748D" w:rsidP="00BC748D">
      <w:pPr>
        <w:jc w:val="center"/>
        <w:rPr>
          <w:lang w:val="en-MT" w:eastAsia="en-GB"/>
        </w:rPr>
      </w:pPr>
      <w:r w:rsidRPr="00BC748D">
        <w:rPr>
          <w:rFonts w:ascii="Arial" w:hAnsi="Arial" w:cs="Arial"/>
          <w:b/>
          <w:bCs/>
          <w:color w:val="000000"/>
          <w:sz w:val="28"/>
          <w:szCs w:val="28"/>
          <w:lang w:val="en-MT" w:eastAsia="en-GB"/>
        </w:rPr>
        <w:t>Production of a Promotional Video</w:t>
      </w:r>
    </w:p>
    <w:p w14:paraId="66B117BB" w14:textId="77777777" w:rsidR="00BC748D" w:rsidRPr="00BC748D" w:rsidRDefault="00BC748D" w:rsidP="00BC748D">
      <w:pPr>
        <w:rPr>
          <w:lang w:val="en-MT" w:eastAsia="en-GB"/>
        </w:rPr>
      </w:pPr>
    </w:p>
    <w:p w14:paraId="32E83C46" w14:textId="77777777" w:rsidR="00BC748D" w:rsidRPr="00BC748D" w:rsidRDefault="00BC748D" w:rsidP="00BC748D">
      <w:pPr>
        <w:jc w:val="center"/>
        <w:rPr>
          <w:lang w:val="en-MT" w:eastAsia="en-GB"/>
        </w:rPr>
      </w:pPr>
      <w:r w:rsidRPr="00BC748D">
        <w:rPr>
          <w:rFonts w:ascii="Arial" w:hAnsi="Arial" w:cs="Arial"/>
          <w:b/>
          <w:bCs/>
          <w:color w:val="000000"/>
          <w:sz w:val="28"/>
          <w:szCs w:val="28"/>
          <w:lang w:val="en-MT" w:eastAsia="en-GB"/>
        </w:rPr>
        <w:t>Ref: RFQ/01/2022</w:t>
      </w:r>
    </w:p>
    <w:p w14:paraId="125D0D05" w14:textId="00B801C4" w:rsidR="00BC748D" w:rsidRPr="001E7B83" w:rsidRDefault="00BC748D" w:rsidP="00BC748D">
      <w:pPr>
        <w:spacing w:after="240"/>
        <w:rPr>
          <w:lang w:eastAsia="en-GB"/>
        </w:rPr>
      </w:pPr>
    </w:p>
    <w:p w14:paraId="06A2140E" w14:textId="1C8C9E5C" w:rsidR="001E7B83" w:rsidRPr="001E7B83" w:rsidRDefault="001E7B83" w:rsidP="00BC748D">
      <w:pPr>
        <w:rPr>
          <w:rFonts w:ascii="Arial" w:hAnsi="Arial" w:cs="Arial"/>
          <w:b/>
          <w:bCs/>
          <w:color w:val="000000"/>
          <w:sz w:val="22"/>
          <w:szCs w:val="22"/>
          <w:lang w:eastAsia="en-GB"/>
        </w:rPr>
      </w:pPr>
      <w:r w:rsidRPr="001E7B83">
        <w:rPr>
          <w:rFonts w:ascii="Arial" w:hAnsi="Arial" w:cs="Arial"/>
          <w:b/>
          <w:bCs/>
          <w:color w:val="000000"/>
          <w:sz w:val="22"/>
          <w:szCs w:val="22"/>
          <w:lang w:eastAsia="en-GB"/>
        </w:rPr>
        <w:t>UPDATED ON WEDNESDAY 9</w:t>
      </w:r>
      <w:r w:rsidRPr="001E7B83">
        <w:rPr>
          <w:rFonts w:ascii="Arial" w:hAnsi="Arial" w:cs="Arial"/>
          <w:b/>
          <w:bCs/>
          <w:color w:val="000000"/>
          <w:sz w:val="22"/>
          <w:szCs w:val="22"/>
          <w:vertAlign w:val="superscript"/>
          <w:lang w:eastAsia="en-GB"/>
        </w:rPr>
        <w:t>TH</w:t>
      </w:r>
      <w:r w:rsidRPr="001E7B83">
        <w:rPr>
          <w:rFonts w:ascii="Arial" w:hAnsi="Arial" w:cs="Arial"/>
          <w:b/>
          <w:bCs/>
          <w:color w:val="000000"/>
          <w:sz w:val="22"/>
          <w:szCs w:val="22"/>
          <w:lang w:eastAsia="en-GB"/>
        </w:rPr>
        <w:t xml:space="preserve"> FEBRUARY 2022 TO EXTEND THE DEADLINE</w:t>
      </w:r>
    </w:p>
    <w:p w14:paraId="694F32D2" w14:textId="77777777" w:rsidR="001E7B83" w:rsidRDefault="001E7B83" w:rsidP="00BC748D">
      <w:pPr>
        <w:rPr>
          <w:rFonts w:ascii="Arial" w:hAnsi="Arial" w:cs="Arial"/>
          <w:color w:val="000000"/>
          <w:sz w:val="22"/>
          <w:szCs w:val="22"/>
          <w:lang w:eastAsia="en-GB"/>
        </w:rPr>
      </w:pPr>
    </w:p>
    <w:p w14:paraId="08DC3133" w14:textId="77777777" w:rsidR="001E7B83" w:rsidRDefault="001E7B83" w:rsidP="00BC748D">
      <w:pPr>
        <w:rPr>
          <w:rFonts w:ascii="Arial" w:hAnsi="Arial" w:cs="Arial"/>
          <w:color w:val="000000"/>
          <w:sz w:val="22"/>
          <w:szCs w:val="22"/>
          <w:lang w:eastAsia="en-GB"/>
        </w:rPr>
      </w:pPr>
    </w:p>
    <w:p w14:paraId="16C92627" w14:textId="1E5DA052" w:rsidR="00BC748D" w:rsidRPr="00BC748D" w:rsidRDefault="00BC748D" w:rsidP="00BC748D">
      <w:pPr>
        <w:rPr>
          <w:lang w:val="en-MT" w:eastAsia="en-GB"/>
        </w:rPr>
      </w:pPr>
      <w:r w:rsidRPr="00BC748D">
        <w:rPr>
          <w:rFonts w:ascii="Arial" w:hAnsi="Arial" w:cs="Arial"/>
          <w:color w:val="000000"/>
          <w:sz w:val="22"/>
          <w:szCs w:val="22"/>
          <w:lang w:val="en-MT" w:eastAsia="en-GB"/>
        </w:rPr>
        <w:t>To whom this may concern: </w:t>
      </w:r>
    </w:p>
    <w:p w14:paraId="3DC95586" w14:textId="77777777" w:rsidR="00BC748D" w:rsidRPr="00BC748D" w:rsidRDefault="00BC748D" w:rsidP="00BC748D">
      <w:pPr>
        <w:rPr>
          <w:lang w:val="en-MT" w:eastAsia="en-GB"/>
        </w:rPr>
      </w:pPr>
    </w:p>
    <w:p w14:paraId="6FE2C7B9"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We kindly request you to submit your quotation for the Production of a Promotional Video, as detailed in Annex 1 of this RFQ. </w:t>
      </w:r>
    </w:p>
    <w:p w14:paraId="6A150070" w14:textId="77777777" w:rsidR="00BC748D" w:rsidRPr="00BC748D" w:rsidRDefault="00BC748D" w:rsidP="00BC748D">
      <w:pPr>
        <w:rPr>
          <w:lang w:val="en-MT" w:eastAsia="en-GB"/>
        </w:rPr>
      </w:pPr>
    </w:p>
    <w:p w14:paraId="42BEA8D2"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When preparing your quotation, please be guided by the form attached hereto as Annex 2. </w:t>
      </w:r>
    </w:p>
    <w:p w14:paraId="275F5BDA" w14:textId="77777777" w:rsidR="00BC748D" w:rsidRPr="00BC748D" w:rsidRDefault="00BC748D" w:rsidP="00BC748D">
      <w:pPr>
        <w:rPr>
          <w:lang w:val="en-MT" w:eastAsia="en-GB"/>
        </w:rPr>
      </w:pPr>
    </w:p>
    <w:p w14:paraId="105392B0" w14:textId="75188E21" w:rsidR="00BC748D" w:rsidRPr="00BC748D" w:rsidRDefault="00BC748D" w:rsidP="00BC748D">
      <w:pPr>
        <w:rPr>
          <w:lang w:val="en-MT" w:eastAsia="en-GB"/>
        </w:rPr>
      </w:pPr>
      <w:r w:rsidRPr="00BC748D">
        <w:rPr>
          <w:rFonts w:ascii="Arial" w:hAnsi="Arial" w:cs="Arial"/>
          <w:color w:val="000000"/>
          <w:sz w:val="22"/>
          <w:szCs w:val="22"/>
          <w:lang w:val="en-MT" w:eastAsia="en-GB"/>
        </w:rPr>
        <w:t xml:space="preserve">Quotations may be submitted on or before </w:t>
      </w:r>
      <w:r w:rsidRPr="00BC748D">
        <w:rPr>
          <w:rFonts w:ascii="Arial" w:hAnsi="Arial" w:cs="Arial"/>
          <w:b/>
          <w:bCs/>
          <w:color w:val="000000"/>
          <w:sz w:val="22"/>
          <w:szCs w:val="22"/>
          <w:lang w:val="en-MT" w:eastAsia="en-GB"/>
        </w:rPr>
        <w:t>noon of Friday 1</w:t>
      </w:r>
      <w:r w:rsidR="001E7B83">
        <w:rPr>
          <w:rFonts w:ascii="Arial" w:hAnsi="Arial" w:cs="Arial"/>
          <w:b/>
          <w:bCs/>
          <w:color w:val="000000"/>
          <w:sz w:val="22"/>
          <w:szCs w:val="22"/>
          <w:lang w:eastAsia="en-GB"/>
        </w:rPr>
        <w:t>8</w:t>
      </w:r>
      <w:r w:rsidRPr="00BC748D">
        <w:rPr>
          <w:rFonts w:ascii="Arial" w:hAnsi="Arial" w:cs="Arial"/>
          <w:b/>
          <w:bCs/>
          <w:color w:val="000000"/>
          <w:sz w:val="22"/>
          <w:szCs w:val="22"/>
          <w:lang w:val="en-MT" w:eastAsia="en-GB"/>
        </w:rPr>
        <w:t>th February 2022</w:t>
      </w:r>
      <w:r w:rsidRPr="00BC748D">
        <w:rPr>
          <w:rFonts w:ascii="Arial" w:hAnsi="Arial" w:cs="Arial"/>
          <w:color w:val="000000"/>
          <w:sz w:val="22"/>
          <w:szCs w:val="22"/>
          <w:lang w:val="en-MT" w:eastAsia="en-GB"/>
        </w:rPr>
        <w:t xml:space="preserve"> CET via email </w:t>
      </w:r>
      <w:hyperlink r:id="rId8" w:history="1">
        <w:r w:rsidRPr="00BC748D">
          <w:rPr>
            <w:rFonts w:ascii="Arial" w:hAnsi="Arial" w:cs="Arial"/>
            <w:color w:val="1155CC"/>
            <w:sz w:val="22"/>
            <w:szCs w:val="22"/>
            <w:u w:val="single"/>
            <w:lang w:val="en-MT" w:eastAsia="en-GB"/>
          </w:rPr>
          <w:t>info@arc.org.mt</w:t>
        </w:r>
      </w:hyperlink>
      <w:r w:rsidRPr="00BC748D">
        <w:rPr>
          <w:rFonts w:ascii="Arial" w:hAnsi="Arial" w:cs="Arial"/>
          <w:color w:val="000000"/>
          <w:sz w:val="22"/>
          <w:szCs w:val="22"/>
          <w:lang w:val="en-MT" w:eastAsia="en-GB"/>
        </w:rPr>
        <w:t>.</w:t>
      </w:r>
    </w:p>
    <w:p w14:paraId="712F3144" w14:textId="77777777" w:rsidR="00BC748D" w:rsidRPr="00BC748D" w:rsidRDefault="00BC748D" w:rsidP="00BC748D">
      <w:pPr>
        <w:rPr>
          <w:lang w:val="en-MT" w:eastAsia="en-GB"/>
        </w:rPr>
      </w:pPr>
    </w:p>
    <w:p w14:paraId="3A81FAE9"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It shall remain your responsibility to ensure that your quotation will reach the address above on or before the deadline. Quotations that are received by ARC after the deadline indicated above, for whatever reason, shall not be considered for evaluation. </w:t>
      </w:r>
    </w:p>
    <w:p w14:paraId="27838434" w14:textId="77777777" w:rsidR="00BC748D" w:rsidRPr="00BC748D" w:rsidRDefault="00BC748D" w:rsidP="00BC748D">
      <w:pPr>
        <w:rPr>
          <w:lang w:val="en-MT" w:eastAsia="en-GB"/>
        </w:rPr>
      </w:pPr>
    </w:p>
    <w:p w14:paraId="7B738445"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Please take note of the following requirements and conditions pertaining to the supply of the abovementioned service.</w:t>
      </w:r>
    </w:p>
    <w:p w14:paraId="19A652EA" w14:textId="77777777" w:rsidR="00BC748D" w:rsidRPr="00BC748D" w:rsidRDefault="00BC748D" w:rsidP="00BC748D">
      <w:pPr>
        <w:spacing w:after="240"/>
        <w:rPr>
          <w:lang w:val="en-MT" w:eastAsia="en-GB"/>
        </w:rPr>
      </w:pPr>
      <w:r w:rsidRPr="00BC748D">
        <w:rPr>
          <w:lang w:val="en-MT"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319"/>
        <w:gridCol w:w="7128"/>
      </w:tblGrid>
      <w:tr w:rsidR="00BC748D" w:rsidRPr="00BC748D" w14:paraId="45C7FA85"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79AA0"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Delivery Schedule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3A7C5"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Required</w:t>
            </w:r>
          </w:p>
        </w:tc>
      </w:tr>
      <w:tr w:rsidR="00BC748D" w:rsidRPr="00BC748D" w14:paraId="33BC44A5"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2A4DF"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Currency of Quotation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BCFB6"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EUR | € | Euro</w:t>
            </w:r>
          </w:p>
        </w:tc>
      </w:tr>
      <w:tr w:rsidR="00BC748D" w:rsidRPr="00BC748D" w14:paraId="5FA96BA8"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24B60"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VAT on Price Quotation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28F1E"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Please quote Exclusive of VAT and other applicable Taxes</w:t>
            </w:r>
          </w:p>
        </w:tc>
      </w:tr>
      <w:tr w:rsidR="00BC748D" w:rsidRPr="00BC748D" w14:paraId="3D6BD4AC"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3EC3E"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AC2B1" w14:textId="7C817C90" w:rsidR="00BC748D" w:rsidRPr="00BC748D" w:rsidRDefault="00BC748D" w:rsidP="00BC748D">
            <w:pPr>
              <w:rPr>
                <w:lang w:val="en-MT" w:eastAsia="en-GB"/>
              </w:rPr>
            </w:pPr>
            <w:r w:rsidRPr="00BC748D">
              <w:rPr>
                <w:rFonts w:ascii="Arial" w:hAnsi="Arial" w:cs="Arial"/>
                <w:color w:val="000000"/>
                <w:sz w:val="22"/>
                <w:szCs w:val="22"/>
                <w:lang w:val="en-MT" w:eastAsia="en-GB"/>
              </w:rPr>
              <w:t>12:00hrs CET of Friday 1</w:t>
            </w:r>
            <w:r w:rsidR="001E7B83">
              <w:rPr>
                <w:rFonts w:ascii="Arial" w:hAnsi="Arial" w:cs="Arial"/>
                <w:color w:val="000000"/>
                <w:sz w:val="22"/>
                <w:szCs w:val="22"/>
                <w:lang w:eastAsia="en-GB"/>
              </w:rPr>
              <w:t>8</w:t>
            </w:r>
            <w:r w:rsidRPr="00BC748D">
              <w:rPr>
                <w:rFonts w:ascii="Arial" w:hAnsi="Arial" w:cs="Arial"/>
                <w:color w:val="000000"/>
                <w:sz w:val="22"/>
                <w:szCs w:val="22"/>
                <w:lang w:val="en-MT" w:eastAsia="en-GB"/>
              </w:rPr>
              <w:t>th February 2022</w:t>
            </w:r>
          </w:p>
        </w:tc>
      </w:tr>
      <w:tr w:rsidR="00BC748D" w:rsidRPr="00BC748D" w14:paraId="75D7ADA7"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A9DB1"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Language of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0714F"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English</w:t>
            </w:r>
          </w:p>
        </w:tc>
      </w:tr>
      <w:tr w:rsidR="00BC748D" w:rsidRPr="00BC748D" w14:paraId="25091421"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DC438"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Duration of Final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D8F8D"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Not less than 60 seconds and not more than 90seconds</w:t>
            </w:r>
          </w:p>
        </w:tc>
      </w:tr>
      <w:tr w:rsidR="00BC748D" w:rsidRPr="00BC748D" w14:paraId="68DEC969"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5EBDC"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Documents to be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647C4" w14:textId="77777777" w:rsidR="00BC748D" w:rsidRPr="00BC748D" w:rsidRDefault="00BC748D" w:rsidP="00BC748D">
            <w:pPr>
              <w:numPr>
                <w:ilvl w:val="0"/>
                <w:numId w:val="13"/>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Copy of Business Registration Certificate</w:t>
            </w:r>
          </w:p>
          <w:p w14:paraId="7A3BF2CE" w14:textId="77777777" w:rsidR="00BC748D" w:rsidRPr="00BC748D" w:rsidRDefault="00BC748D" w:rsidP="00BC748D">
            <w:pPr>
              <w:numPr>
                <w:ilvl w:val="0"/>
                <w:numId w:val="13"/>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lastRenderedPageBreak/>
              <w:t>Duly Accomplished Form as provided in Annex 2, and in accordance with the list of requirements in Annex 1;</w:t>
            </w:r>
          </w:p>
        </w:tc>
      </w:tr>
      <w:tr w:rsidR="00BC748D" w:rsidRPr="00BC748D" w14:paraId="2B5289D0"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1B5A8"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lastRenderedPageBreak/>
              <w:t>Partial 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2D92D"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Not Permitted</w:t>
            </w:r>
          </w:p>
        </w:tc>
      </w:tr>
      <w:tr w:rsidR="00BC748D" w:rsidRPr="00BC748D" w14:paraId="76B2F812"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DAAC9"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Payment Terms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D99AB"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25% upon signing of Agreement</w:t>
            </w:r>
          </w:p>
          <w:p w14:paraId="2CCCF4E3"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25% upon submission of first draft</w:t>
            </w:r>
          </w:p>
          <w:p w14:paraId="4DDB720B"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50% upon submission of final version</w:t>
            </w:r>
          </w:p>
        </w:tc>
      </w:tr>
      <w:tr w:rsidR="00BC748D" w:rsidRPr="00BC748D" w14:paraId="2460834F"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3AFD7"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Period of Validity of Quote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DBB20"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30 Days</w:t>
            </w:r>
          </w:p>
        </w:tc>
      </w:tr>
      <w:tr w:rsidR="00BC748D" w:rsidRPr="00BC748D" w14:paraId="5434F1BF"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A2885"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Evaluation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14059"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Technical responsiveness;</w:t>
            </w:r>
          </w:p>
          <w:p w14:paraId="7EDE5B7D"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Full compliance to requirements;</w:t>
            </w:r>
          </w:p>
          <w:p w14:paraId="3368BD5A"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Price reasonableness in comparison to experience </w:t>
            </w:r>
          </w:p>
        </w:tc>
      </w:tr>
      <w:tr w:rsidR="00BC748D" w:rsidRPr="00BC748D" w14:paraId="658910FE"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143E"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Contact Details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4388F"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Clayton Mercieca</w:t>
            </w:r>
          </w:p>
          <w:p w14:paraId="0DEA9BF8"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19, Allied Rainbow Communities</w:t>
            </w:r>
          </w:p>
          <w:p w14:paraId="7C6E40A6"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Triq San Mark</w:t>
            </w:r>
          </w:p>
          <w:p w14:paraId="2CB30C0E"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Valletta, VLT1362</w:t>
            </w:r>
          </w:p>
          <w:p w14:paraId="6BE2305A" w14:textId="77777777" w:rsidR="00BC748D" w:rsidRPr="00BC748D" w:rsidRDefault="00BC748D" w:rsidP="00BC748D">
            <w:pPr>
              <w:rPr>
                <w:lang w:val="en-MT" w:eastAsia="en-GB"/>
              </w:rPr>
            </w:pPr>
          </w:p>
          <w:p w14:paraId="5F65E088"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VAT: MT2304 2632</w:t>
            </w:r>
          </w:p>
          <w:p w14:paraId="6263BAB7" w14:textId="77777777" w:rsidR="00BC748D" w:rsidRPr="00BC748D" w:rsidRDefault="00BC748D" w:rsidP="00BC748D">
            <w:pPr>
              <w:rPr>
                <w:lang w:val="en-MT" w:eastAsia="en-GB"/>
              </w:rPr>
            </w:pPr>
          </w:p>
          <w:p w14:paraId="26FEDB3E"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 xml:space="preserve">Email: </w:t>
            </w:r>
            <w:hyperlink r:id="rId9" w:history="1">
              <w:r w:rsidRPr="00BC748D">
                <w:rPr>
                  <w:rFonts w:ascii="Arial" w:hAnsi="Arial" w:cs="Arial"/>
                  <w:color w:val="1155CC"/>
                  <w:sz w:val="22"/>
                  <w:szCs w:val="22"/>
                  <w:u w:val="single"/>
                  <w:lang w:val="en-MT" w:eastAsia="en-GB"/>
                </w:rPr>
                <w:t>info@arc.org.mt</w:t>
              </w:r>
            </w:hyperlink>
          </w:p>
          <w:p w14:paraId="1A2DAE6B"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Mob: +356 9927 2999</w:t>
            </w:r>
          </w:p>
        </w:tc>
      </w:tr>
    </w:tbl>
    <w:p w14:paraId="565DBD1C" w14:textId="77777777" w:rsidR="00BC748D" w:rsidRPr="00BC748D" w:rsidRDefault="00BC748D" w:rsidP="00BC748D">
      <w:pPr>
        <w:rPr>
          <w:lang w:val="en-MT" w:eastAsia="en-GB"/>
        </w:rPr>
      </w:pPr>
    </w:p>
    <w:p w14:paraId="652CB708"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Services offered shall be reviewed based on completeness and compliance of the quotation with the minimum specifications described above and any other annexes providing details of ARC’s requirements. </w:t>
      </w:r>
    </w:p>
    <w:p w14:paraId="7F76A244" w14:textId="77777777" w:rsidR="00BC748D" w:rsidRPr="00BC748D" w:rsidRDefault="00BC748D" w:rsidP="00BC748D">
      <w:pPr>
        <w:rPr>
          <w:lang w:val="en-MT" w:eastAsia="en-GB"/>
        </w:rPr>
      </w:pPr>
    </w:p>
    <w:p w14:paraId="053C0E48"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The quotation that complies with all of the specifications, requirements and offers the lowest price, as well as all other evaluation criteria indicated, shall be selected. Any offer that does not meet the requirements shall be rejected.</w:t>
      </w:r>
    </w:p>
    <w:p w14:paraId="6BFC9222" w14:textId="77777777" w:rsidR="00BC748D" w:rsidRPr="00BC748D" w:rsidRDefault="00BC748D" w:rsidP="00BC748D">
      <w:pPr>
        <w:rPr>
          <w:lang w:val="en-MT" w:eastAsia="en-GB"/>
        </w:rPr>
      </w:pPr>
    </w:p>
    <w:p w14:paraId="537F021C"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ARC is not bound to accept any quotation, nor award a contract/Purchase Order, nor be responsible for any costs associated with a Supplier’s preparation and submission of a quotation, regardless of the outcome or the manner of conducting the selection process. </w:t>
      </w:r>
    </w:p>
    <w:p w14:paraId="4A80CB68" w14:textId="77777777" w:rsidR="00BC748D" w:rsidRPr="00BC748D" w:rsidRDefault="00BC748D" w:rsidP="00BC748D">
      <w:pPr>
        <w:spacing w:after="240"/>
        <w:rPr>
          <w:lang w:val="en-MT" w:eastAsia="en-GB"/>
        </w:rPr>
      </w:pPr>
    </w:p>
    <w:p w14:paraId="3BE1E730" w14:textId="77777777" w:rsidR="00BC748D" w:rsidRDefault="00BC748D">
      <w:pPr>
        <w:spacing w:after="40"/>
        <w:rPr>
          <w:rFonts w:ascii="Arial" w:hAnsi="Arial" w:cs="Arial"/>
          <w:b/>
          <w:bCs/>
          <w:color w:val="000000"/>
          <w:sz w:val="28"/>
          <w:szCs w:val="28"/>
          <w:lang w:val="en-MT" w:eastAsia="en-GB"/>
        </w:rPr>
      </w:pPr>
      <w:r>
        <w:rPr>
          <w:rFonts w:ascii="Arial" w:hAnsi="Arial" w:cs="Arial"/>
          <w:b/>
          <w:bCs/>
          <w:color w:val="000000"/>
          <w:sz w:val="28"/>
          <w:szCs w:val="28"/>
          <w:lang w:val="en-MT" w:eastAsia="en-GB"/>
        </w:rPr>
        <w:br w:type="page"/>
      </w:r>
    </w:p>
    <w:p w14:paraId="4A082973" w14:textId="4B349917" w:rsidR="00BC748D" w:rsidRPr="00BC748D" w:rsidRDefault="00BC748D" w:rsidP="00BC748D">
      <w:pPr>
        <w:jc w:val="center"/>
        <w:rPr>
          <w:lang w:val="en-MT" w:eastAsia="en-GB"/>
        </w:rPr>
      </w:pPr>
      <w:r w:rsidRPr="00BC748D">
        <w:rPr>
          <w:rFonts w:ascii="Arial" w:hAnsi="Arial" w:cs="Arial"/>
          <w:b/>
          <w:bCs/>
          <w:color w:val="000000"/>
          <w:sz w:val="28"/>
          <w:szCs w:val="28"/>
          <w:lang w:val="en-MT" w:eastAsia="en-GB"/>
        </w:rPr>
        <w:lastRenderedPageBreak/>
        <w:t>Annex 1:</w:t>
      </w:r>
    </w:p>
    <w:p w14:paraId="362B045C" w14:textId="77777777" w:rsidR="00BC748D" w:rsidRPr="00BC748D" w:rsidRDefault="00BC748D" w:rsidP="00BC748D">
      <w:pPr>
        <w:rPr>
          <w:lang w:val="en-MT" w:eastAsia="en-GB"/>
        </w:rPr>
      </w:pPr>
    </w:p>
    <w:p w14:paraId="2B530042" w14:textId="77777777" w:rsidR="00BC748D" w:rsidRPr="00BC748D" w:rsidRDefault="00BC748D" w:rsidP="00BC748D">
      <w:pPr>
        <w:jc w:val="center"/>
        <w:rPr>
          <w:lang w:val="en-MT" w:eastAsia="en-GB"/>
        </w:rPr>
      </w:pPr>
      <w:r w:rsidRPr="00BC748D">
        <w:rPr>
          <w:rFonts w:ascii="Arial" w:hAnsi="Arial" w:cs="Arial"/>
          <w:color w:val="000000"/>
          <w:sz w:val="22"/>
          <w:szCs w:val="22"/>
          <w:lang w:val="en-MT" w:eastAsia="en-GB"/>
        </w:rPr>
        <w:t>Terms of Reference (TOR)</w:t>
      </w:r>
    </w:p>
    <w:p w14:paraId="2A3DBEB7" w14:textId="77777777" w:rsidR="00BC748D" w:rsidRPr="00BC748D" w:rsidRDefault="00BC748D" w:rsidP="00BC748D">
      <w:pPr>
        <w:spacing w:after="240"/>
        <w:rPr>
          <w:lang w:val="en-MT" w:eastAsia="en-GB"/>
        </w:rPr>
      </w:pPr>
    </w:p>
    <w:p w14:paraId="1DCA4B0C" w14:textId="77777777" w:rsidR="00BC748D" w:rsidRPr="00BC748D" w:rsidRDefault="00BC748D" w:rsidP="00BC748D">
      <w:pPr>
        <w:rPr>
          <w:lang w:val="en-MT" w:eastAsia="en-GB"/>
        </w:rPr>
      </w:pPr>
      <w:r w:rsidRPr="00BC748D">
        <w:rPr>
          <w:rFonts w:ascii="Arial" w:hAnsi="Arial" w:cs="Arial"/>
          <w:b/>
          <w:bCs/>
          <w:color w:val="000000"/>
          <w:sz w:val="22"/>
          <w:szCs w:val="22"/>
          <w:lang w:val="en-MT" w:eastAsia="en-GB"/>
        </w:rPr>
        <w:t>I. Scope of Service and Expected Outputs</w:t>
      </w:r>
    </w:p>
    <w:p w14:paraId="74ADD9A8" w14:textId="77777777" w:rsidR="00BC748D" w:rsidRPr="00BC748D" w:rsidRDefault="00BC748D" w:rsidP="00BC748D">
      <w:pPr>
        <w:rPr>
          <w:lang w:val="en-MT" w:eastAsia="en-GB"/>
        </w:rPr>
      </w:pPr>
    </w:p>
    <w:p w14:paraId="4C83FB1D" w14:textId="77777777" w:rsidR="00BC748D" w:rsidRPr="00BC748D" w:rsidRDefault="00BC748D" w:rsidP="00BC748D">
      <w:pPr>
        <w:jc w:val="both"/>
        <w:rPr>
          <w:lang w:val="en-MT" w:eastAsia="en-GB"/>
        </w:rPr>
      </w:pPr>
      <w:r w:rsidRPr="00BC748D">
        <w:rPr>
          <w:rFonts w:ascii="Arial" w:hAnsi="Arial" w:cs="Arial"/>
          <w:color w:val="000000"/>
          <w:sz w:val="22"/>
          <w:szCs w:val="22"/>
          <w:lang w:val="en-MT" w:eastAsia="en-GB"/>
        </w:rPr>
        <w:t>ARC would like to have at its disposal an ‘elevator pitch’ video targeted to generic audiences, potential sponsors, benefactors and members to explain what ARC is and what it does. To this end, the organisation is seeking to produce a 60 seconds to 90 seconds promotional video of the highest professional standards. </w:t>
      </w:r>
    </w:p>
    <w:p w14:paraId="7E4575C0" w14:textId="77777777" w:rsidR="00BC748D" w:rsidRPr="00BC748D" w:rsidRDefault="00BC748D" w:rsidP="00BC748D">
      <w:pPr>
        <w:rPr>
          <w:lang w:val="en-MT" w:eastAsia="en-GB"/>
        </w:rPr>
      </w:pPr>
    </w:p>
    <w:p w14:paraId="49C34E5F" w14:textId="77777777" w:rsidR="00BC748D" w:rsidRPr="00BC748D" w:rsidRDefault="00BC748D" w:rsidP="00BC748D">
      <w:pPr>
        <w:rPr>
          <w:lang w:val="en-MT" w:eastAsia="en-GB"/>
        </w:rPr>
      </w:pPr>
      <w:r w:rsidRPr="00BC748D">
        <w:rPr>
          <w:rFonts w:ascii="Arial" w:hAnsi="Arial" w:cs="Arial"/>
          <w:b/>
          <w:bCs/>
          <w:color w:val="000000"/>
          <w:sz w:val="22"/>
          <w:szCs w:val="22"/>
          <w:lang w:val="en-MT" w:eastAsia="en-GB"/>
        </w:rPr>
        <w:t>Technical Specifications</w:t>
      </w:r>
    </w:p>
    <w:p w14:paraId="64A263A8" w14:textId="77777777" w:rsidR="00BC748D" w:rsidRPr="00BC748D" w:rsidRDefault="00BC748D" w:rsidP="00BC748D">
      <w:pPr>
        <w:numPr>
          <w:ilvl w:val="0"/>
          <w:numId w:val="14"/>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Shooting format - minimum 1080p, HDV</w:t>
      </w:r>
    </w:p>
    <w:p w14:paraId="44D6195E" w14:textId="77777777" w:rsidR="00BC748D" w:rsidRPr="00BC748D" w:rsidRDefault="00BC748D" w:rsidP="00BC748D">
      <w:pPr>
        <w:numPr>
          <w:ilvl w:val="0"/>
          <w:numId w:val="14"/>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Duration of video: minimum 60 seconds, maximum 90 seconds</w:t>
      </w:r>
    </w:p>
    <w:p w14:paraId="64981638" w14:textId="77777777" w:rsidR="00BC748D" w:rsidRPr="00BC748D" w:rsidRDefault="00BC748D" w:rsidP="00BC748D">
      <w:pPr>
        <w:numPr>
          <w:ilvl w:val="0"/>
          <w:numId w:val="14"/>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Compatible versions for various devices and social media platforms, namely: Websites, Digital Screens, Facebook, Instagram, Reels/Tiktok</w:t>
      </w:r>
    </w:p>
    <w:p w14:paraId="399951D6" w14:textId="77777777" w:rsidR="00BC748D" w:rsidRPr="00BC748D" w:rsidRDefault="00BC748D" w:rsidP="00BC748D">
      <w:pPr>
        <w:numPr>
          <w:ilvl w:val="0"/>
          <w:numId w:val="14"/>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Post production</w:t>
      </w:r>
    </w:p>
    <w:p w14:paraId="49E5635F" w14:textId="77777777" w:rsidR="00BC748D" w:rsidRPr="00BC748D" w:rsidRDefault="00BC748D" w:rsidP="00BC748D">
      <w:pPr>
        <w:numPr>
          <w:ilvl w:val="1"/>
          <w:numId w:val="15"/>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Professional Software</w:t>
      </w:r>
    </w:p>
    <w:p w14:paraId="00220B2F" w14:textId="77777777" w:rsidR="00BC748D" w:rsidRPr="00BC748D" w:rsidRDefault="00BC748D" w:rsidP="00BC748D">
      <w:pPr>
        <w:numPr>
          <w:ilvl w:val="1"/>
          <w:numId w:val="15"/>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Computer Graphics Animation/VFX</w:t>
      </w:r>
    </w:p>
    <w:p w14:paraId="3513AB1E" w14:textId="77777777" w:rsidR="00BC748D" w:rsidRPr="00BC748D" w:rsidRDefault="00BC748D" w:rsidP="00BC748D">
      <w:pPr>
        <w:numPr>
          <w:ilvl w:val="0"/>
          <w:numId w:val="15"/>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Professional Narrator should be considered</w:t>
      </w:r>
    </w:p>
    <w:p w14:paraId="4E987BB6" w14:textId="77777777" w:rsidR="00BC748D" w:rsidRPr="00BC748D" w:rsidRDefault="00BC748D" w:rsidP="00BC748D">
      <w:pPr>
        <w:numPr>
          <w:ilvl w:val="0"/>
          <w:numId w:val="15"/>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Copyright Free Music</w:t>
      </w:r>
    </w:p>
    <w:p w14:paraId="4ACEC6DD" w14:textId="77777777" w:rsidR="00BC748D" w:rsidRPr="00BC748D" w:rsidRDefault="00BC748D" w:rsidP="00BC748D">
      <w:pPr>
        <w:numPr>
          <w:ilvl w:val="0"/>
          <w:numId w:val="15"/>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The video is required to be:</w:t>
      </w:r>
    </w:p>
    <w:p w14:paraId="79AFECA4" w14:textId="77777777" w:rsidR="00BC748D" w:rsidRPr="00BC748D" w:rsidRDefault="00BC748D" w:rsidP="00BC748D">
      <w:pPr>
        <w:numPr>
          <w:ilvl w:val="1"/>
          <w:numId w:val="16"/>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In High Definition (HD) quality</w:t>
      </w:r>
    </w:p>
    <w:p w14:paraId="6D16400B" w14:textId="77777777" w:rsidR="00BC748D" w:rsidRPr="00BC748D" w:rsidRDefault="00BC748D" w:rsidP="00BC748D">
      <w:pPr>
        <w:numPr>
          <w:ilvl w:val="1"/>
          <w:numId w:val="16"/>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In English Language</w:t>
      </w:r>
    </w:p>
    <w:p w14:paraId="09A3D891" w14:textId="77777777" w:rsidR="00BC748D" w:rsidRPr="00BC748D" w:rsidRDefault="00BC748D" w:rsidP="00BC748D">
      <w:pPr>
        <w:numPr>
          <w:ilvl w:val="1"/>
          <w:numId w:val="16"/>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With Subtitles in the English Language</w:t>
      </w:r>
    </w:p>
    <w:p w14:paraId="6DB7DBCF" w14:textId="77777777" w:rsidR="00BC748D" w:rsidRPr="00BC748D" w:rsidRDefault="00BC748D" w:rsidP="00BC748D">
      <w:pPr>
        <w:rPr>
          <w:lang w:val="en-MT" w:eastAsia="en-GB"/>
        </w:rPr>
      </w:pPr>
    </w:p>
    <w:p w14:paraId="335B28AF" w14:textId="77777777" w:rsidR="00BC748D" w:rsidRDefault="00BC748D" w:rsidP="00BC748D">
      <w:pPr>
        <w:rPr>
          <w:rFonts w:ascii="Arial" w:hAnsi="Arial" w:cs="Arial"/>
          <w:b/>
          <w:bCs/>
          <w:color w:val="000000"/>
          <w:sz w:val="22"/>
          <w:szCs w:val="22"/>
          <w:lang w:val="en-MT" w:eastAsia="en-GB"/>
        </w:rPr>
      </w:pPr>
    </w:p>
    <w:p w14:paraId="417889B0" w14:textId="67A15588" w:rsidR="00BC748D" w:rsidRPr="00BC748D" w:rsidRDefault="00BC748D" w:rsidP="00BC748D">
      <w:pPr>
        <w:rPr>
          <w:lang w:val="en-MT" w:eastAsia="en-GB"/>
        </w:rPr>
      </w:pPr>
      <w:r w:rsidRPr="00BC748D">
        <w:rPr>
          <w:rFonts w:ascii="Arial" w:hAnsi="Arial" w:cs="Arial"/>
          <w:b/>
          <w:bCs/>
          <w:color w:val="000000"/>
          <w:sz w:val="22"/>
          <w:szCs w:val="22"/>
          <w:lang w:val="en-MT" w:eastAsia="en-GB"/>
        </w:rPr>
        <w:t>Roles and responsibilities</w:t>
      </w:r>
    </w:p>
    <w:p w14:paraId="4846F795" w14:textId="77777777" w:rsidR="00BC748D" w:rsidRPr="00BC748D" w:rsidRDefault="00BC748D" w:rsidP="00BC748D">
      <w:pPr>
        <w:rPr>
          <w:lang w:val="en-MT" w:eastAsia="en-GB"/>
        </w:rPr>
      </w:pPr>
      <w:r w:rsidRPr="00BC748D">
        <w:rPr>
          <w:lang w:val="en-MT" w:eastAsia="en-GB"/>
        </w:rPr>
        <w:br/>
      </w:r>
    </w:p>
    <w:p w14:paraId="6594F661" w14:textId="77777777" w:rsidR="00BC748D" w:rsidRPr="00BC748D" w:rsidRDefault="00BC748D" w:rsidP="00BC748D">
      <w:pPr>
        <w:numPr>
          <w:ilvl w:val="0"/>
          <w:numId w:val="17"/>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Develop the video’s overall concept and scenario</w:t>
      </w:r>
    </w:p>
    <w:p w14:paraId="1EBCCC9E" w14:textId="77777777" w:rsidR="00BC748D" w:rsidRPr="00BC748D" w:rsidRDefault="00BC748D" w:rsidP="00BC748D">
      <w:pPr>
        <w:numPr>
          <w:ilvl w:val="0"/>
          <w:numId w:val="17"/>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Consider including  short interview clips from members of the board / chairperson / members</w:t>
      </w:r>
    </w:p>
    <w:p w14:paraId="4C029A05" w14:textId="77777777" w:rsidR="00BC748D" w:rsidRPr="00BC748D" w:rsidRDefault="00BC748D" w:rsidP="00BC748D">
      <w:pPr>
        <w:numPr>
          <w:ilvl w:val="0"/>
          <w:numId w:val="17"/>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Carry out consultations with members of ARC to develop the script and storyboard to be used in the video;</w:t>
      </w:r>
    </w:p>
    <w:p w14:paraId="1ADB9CBE" w14:textId="77777777" w:rsidR="00BC748D" w:rsidRPr="00BC748D" w:rsidRDefault="00BC748D" w:rsidP="00BC748D">
      <w:pPr>
        <w:numPr>
          <w:ilvl w:val="0"/>
          <w:numId w:val="17"/>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Acquire the necessary footage and visuals to enrich the video message.</w:t>
      </w:r>
    </w:p>
    <w:p w14:paraId="7618E037" w14:textId="77777777" w:rsidR="00BC748D" w:rsidRPr="00BC748D" w:rsidRDefault="00BC748D" w:rsidP="00BC748D">
      <w:pPr>
        <w:numPr>
          <w:ilvl w:val="0"/>
          <w:numId w:val="17"/>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Present a draft video for comments and review of content;</w:t>
      </w:r>
    </w:p>
    <w:p w14:paraId="335E8ADA" w14:textId="77777777" w:rsidR="00BC748D" w:rsidRPr="00BC748D" w:rsidRDefault="00BC748D" w:rsidP="00BC748D">
      <w:pPr>
        <w:numPr>
          <w:ilvl w:val="0"/>
          <w:numId w:val="17"/>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Edit the video footage together with video and audio production, graphic designing, colour correction, music and narration of video and all aspects required in the production of final promotional video.</w:t>
      </w:r>
    </w:p>
    <w:p w14:paraId="4D01A430" w14:textId="77777777" w:rsidR="00BC748D" w:rsidRPr="00BC748D" w:rsidRDefault="00BC748D" w:rsidP="00BC748D">
      <w:pPr>
        <w:numPr>
          <w:ilvl w:val="0"/>
          <w:numId w:val="17"/>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Provide raw footage to ARC in a format that can be edited and re-used. ARC reserves the rights on all information pertaining to this video. It shall strictly remain the property of the ARC who shall have exclusive rights over its use. </w:t>
      </w:r>
    </w:p>
    <w:p w14:paraId="53049ADB" w14:textId="77777777" w:rsidR="00BC748D" w:rsidRPr="00BC748D" w:rsidRDefault="00BC748D" w:rsidP="00BC748D">
      <w:pPr>
        <w:numPr>
          <w:ilvl w:val="0"/>
          <w:numId w:val="17"/>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Provide three alternative outro messages to be adapted to different target audiences (e.g. Join ARC, Support ARC, Become a Member of ARC)</w:t>
      </w:r>
    </w:p>
    <w:p w14:paraId="3CCB9F12" w14:textId="11BF5E63" w:rsidR="00BC748D" w:rsidRPr="00BC748D" w:rsidRDefault="00BC748D" w:rsidP="00BC748D">
      <w:pPr>
        <w:spacing w:after="240"/>
        <w:rPr>
          <w:lang w:val="en-MT" w:eastAsia="en-GB"/>
        </w:rPr>
      </w:pPr>
      <w:r w:rsidRPr="00BC748D">
        <w:rPr>
          <w:lang w:val="en-MT" w:eastAsia="en-GB"/>
        </w:rPr>
        <w:lastRenderedPageBreak/>
        <w:br/>
      </w:r>
      <w:r w:rsidRPr="00BC748D">
        <w:rPr>
          <w:rFonts w:ascii="Arial" w:hAnsi="Arial" w:cs="Arial"/>
          <w:b/>
          <w:bCs/>
          <w:color w:val="000000"/>
          <w:sz w:val="22"/>
          <w:szCs w:val="22"/>
          <w:lang w:val="en-MT" w:eastAsia="en-GB"/>
        </w:rPr>
        <w:t>Expected Outputs and Target Completion</w:t>
      </w:r>
    </w:p>
    <w:p w14:paraId="6AA2542C" w14:textId="77777777" w:rsidR="00BC748D" w:rsidRPr="00BC748D" w:rsidRDefault="00BC748D" w:rsidP="00BC748D">
      <w:pPr>
        <w:spacing w:after="240"/>
        <w:rPr>
          <w:lang w:val="en-MT"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093"/>
        <w:gridCol w:w="2702"/>
        <w:gridCol w:w="1652"/>
      </w:tblGrid>
      <w:tr w:rsidR="00BC748D" w:rsidRPr="00BC748D" w14:paraId="599FDB60"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405A1" w14:textId="77777777" w:rsidR="00BC748D" w:rsidRPr="00BC748D" w:rsidRDefault="00BC748D" w:rsidP="00BC748D">
            <w:pPr>
              <w:rPr>
                <w:lang w:val="en-MT" w:eastAsia="en-GB"/>
              </w:rPr>
            </w:pPr>
            <w:r w:rsidRPr="00BC748D">
              <w:rPr>
                <w:rFonts w:ascii="Arial" w:hAnsi="Arial" w:cs="Arial"/>
                <w:b/>
                <w:bCs/>
                <w:color w:val="000000"/>
                <w:sz w:val="22"/>
                <w:szCs w:val="22"/>
                <w:lang w:val="en-MT" w:eastAsia="en-GB"/>
              </w:rPr>
              <w:t>Deliverable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8F60A" w14:textId="77777777" w:rsidR="00BC748D" w:rsidRPr="00BC748D" w:rsidRDefault="00BC748D" w:rsidP="00BC748D">
            <w:pPr>
              <w:rPr>
                <w:lang w:val="en-MT" w:eastAsia="en-GB"/>
              </w:rPr>
            </w:pPr>
            <w:r w:rsidRPr="00BC748D">
              <w:rPr>
                <w:rFonts w:ascii="Arial" w:hAnsi="Arial" w:cs="Arial"/>
                <w:b/>
                <w:bCs/>
                <w:color w:val="000000"/>
                <w:sz w:val="22"/>
                <w:szCs w:val="22"/>
                <w:lang w:val="en-MT" w:eastAsia="en-GB"/>
              </w:rPr>
              <w:t>Target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39D8D" w14:textId="77777777" w:rsidR="00BC748D" w:rsidRPr="00BC748D" w:rsidRDefault="00BC748D" w:rsidP="00BC748D">
            <w:pPr>
              <w:rPr>
                <w:lang w:val="en-MT" w:eastAsia="en-GB"/>
              </w:rPr>
            </w:pPr>
            <w:r w:rsidRPr="00BC748D">
              <w:rPr>
                <w:rFonts w:ascii="Arial" w:hAnsi="Arial" w:cs="Arial"/>
                <w:b/>
                <w:bCs/>
                <w:color w:val="000000"/>
                <w:sz w:val="22"/>
                <w:szCs w:val="22"/>
                <w:lang w:val="en-MT" w:eastAsia="en-GB"/>
              </w:rPr>
              <w:t>Payment Schedule</w:t>
            </w:r>
          </w:p>
        </w:tc>
      </w:tr>
      <w:tr w:rsidR="00BC748D" w:rsidRPr="00BC748D" w14:paraId="28713E66"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FD1B5"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Submission and approval of storyboard and script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CF2CE"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Within 10 days of signing the 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BB1D0"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25%</w:t>
            </w:r>
          </w:p>
        </w:tc>
      </w:tr>
      <w:tr w:rsidR="00BC748D" w:rsidRPr="00BC748D" w14:paraId="7B9F6643"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38D9F"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Submission and approval of edited draft video in English with subtitles.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CD9F0"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Within 25 days of signing the 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1A978"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25%</w:t>
            </w:r>
          </w:p>
        </w:tc>
      </w:tr>
      <w:tr w:rsidR="00BC748D" w:rsidRPr="00BC748D" w14:paraId="1F083D13" w14:textId="77777777" w:rsidTr="00BC74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31A58"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Submission of master copy (data file) and the final versions of the different screen formats.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65B24"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Within 40 days of signing the 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33E43"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50%</w:t>
            </w:r>
          </w:p>
        </w:tc>
      </w:tr>
    </w:tbl>
    <w:p w14:paraId="1A1BC63D" w14:textId="77777777" w:rsidR="00BC748D" w:rsidRPr="00BC748D" w:rsidRDefault="00BC748D" w:rsidP="00BC748D">
      <w:pPr>
        <w:spacing w:after="240"/>
        <w:rPr>
          <w:lang w:val="en-MT" w:eastAsia="en-GB"/>
        </w:rPr>
      </w:pPr>
      <w:r w:rsidRPr="00BC748D">
        <w:rPr>
          <w:lang w:val="en-MT" w:eastAsia="en-GB"/>
        </w:rPr>
        <w:br/>
      </w:r>
    </w:p>
    <w:p w14:paraId="3690DED0" w14:textId="77777777" w:rsidR="00BC748D" w:rsidRPr="00BC748D" w:rsidRDefault="00BC748D" w:rsidP="00BC748D">
      <w:pPr>
        <w:rPr>
          <w:b/>
          <w:bCs/>
          <w:lang w:val="en-MT" w:eastAsia="en-GB"/>
        </w:rPr>
      </w:pPr>
      <w:r w:rsidRPr="00BC748D">
        <w:rPr>
          <w:rFonts w:ascii="Arial" w:hAnsi="Arial" w:cs="Arial"/>
          <w:b/>
          <w:bCs/>
          <w:color w:val="000000"/>
          <w:sz w:val="22"/>
          <w:szCs w:val="22"/>
          <w:lang w:val="en-MT" w:eastAsia="en-GB"/>
        </w:rPr>
        <w:t>COMPANY EXPERIENCE AND REQUIREMENTS: </w:t>
      </w:r>
    </w:p>
    <w:p w14:paraId="6EC0A46E" w14:textId="77777777" w:rsidR="00BC748D" w:rsidRPr="00BC748D" w:rsidRDefault="00BC748D" w:rsidP="00BC748D">
      <w:pPr>
        <w:rPr>
          <w:lang w:val="en-MT" w:eastAsia="en-GB"/>
        </w:rPr>
      </w:pPr>
    </w:p>
    <w:p w14:paraId="6F710C1D"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The production firm will be required to have; </w:t>
      </w:r>
    </w:p>
    <w:p w14:paraId="5EEAB3FD" w14:textId="77777777" w:rsidR="00BC748D" w:rsidRPr="00BC748D" w:rsidRDefault="00BC748D" w:rsidP="00BC748D">
      <w:pPr>
        <w:numPr>
          <w:ilvl w:val="0"/>
          <w:numId w:val="18"/>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At least 2 years of experience working in assignments in similar field;</w:t>
      </w:r>
    </w:p>
    <w:p w14:paraId="6D07C9B3" w14:textId="77777777" w:rsidR="00BC748D" w:rsidRPr="00BC748D" w:rsidRDefault="00BC748D" w:rsidP="00BC748D">
      <w:pPr>
        <w:numPr>
          <w:ilvl w:val="0"/>
          <w:numId w:val="18"/>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Evidence of having facilitated/performed similar assignments;</w:t>
      </w:r>
    </w:p>
    <w:p w14:paraId="5ED1BB3B" w14:textId="77777777" w:rsidR="00BC748D" w:rsidRPr="00BC748D" w:rsidRDefault="00BC748D" w:rsidP="00BC748D">
      <w:pPr>
        <w:numPr>
          <w:ilvl w:val="0"/>
          <w:numId w:val="18"/>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Submit samples containing few video clips or list of links to their productions</w:t>
      </w:r>
    </w:p>
    <w:p w14:paraId="2F08B328" w14:textId="77777777" w:rsidR="00BC748D" w:rsidRPr="00BC748D" w:rsidRDefault="00BC748D" w:rsidP="00BC748D">
      <w:pPr>
        <w:numPr>
          <w:ilvl w:val="0"/>
          <w:numId w:val="18"/>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Excellent technical capacities (state of art filming equipment preferably High Definition) to ensure smooth and high-quality production.</w:t>
      </w:r>
    </w:p>
    <w:p w14:paraId="7BCDCE82" w14:textId="77777777" w:rsidR="00BC748D" w:rsidRPr="00BC748D" w:rsidRDefault="00BC748D" w:rsidP="00BC748D">
      <w:pPr>
        <w:numPr>
          <w:ilvl w:val="0"/>
          <w:numId w:val="18"/>
        </w:numPr>
        <w:textAlignment w:val="baseline"/>
        <w:rPr>
          <w:rFonts w:ascii="Arial" w:hAnsi="Arial" w:cs="Arial"/>
          <w:color w:val="000000"/>
          <w:sz w:val="22"/>
          <w:szCs w:val="22"/>
          <w:lang w:val="en-MT" w:eastAsia="en-GB"/>
        </w:rPr>
      </w:pPr>
      <w:r w:rsidRPr="00BC748D">
        <w:rPr>
          <w:rFonts w:ascii="Arial" w:hAnsi="Arial" w:cs="Arial"/>
          <w:color w:val="000000"/>
          <w:sz w:val="22"/>
          <w:szCs w:val="22"/>
          <w:lang w:val="en-MT" w:eastAsia="en-GB"/>
        </w:rPr>
        <w:t>Additional experience in strategic communications will be an added advantage.</w:t>
      </w:r>
    </w:p>
    <w:p w14:paraId="21784E49" w14:textId="77777777" w:rsidR="00BC748D" w:rsidRPr="00BC748D" w:rsidRDefault="00BC748D" w:rsidP="00BC748D">
      <w:pPr>
        <w:rPr>
          <w:lang w:val="en-MT" w:eastAsia="en-GB"/>
        </w:rPr>
      </w:pPr>
    </w:p>
    <w:p w14:paraId="66DB9409" w14:textId="77777777" w:rsidR="00BC748D" w:rsidRDefault="00BC748D">
      <w:pPr>
        <w:spacing w:after="40"/>
        <w:rPr>
          <w:rFonts w:ascii="Arial" w:hAnsi="Arial" w:cs="Arial"/>
          <w:b/>
          <w:bCs/>
          <w:color w:val="000000"/>
          <w:sz w:val="28"/>
          <w:szCs w:val="28"/>
          <w:lang w:val="en-MT" w:eastAsia="en-GB"/>
        </w:rPr>
      </w:pPr>
      <w:r>
        <w:rPr>
          <w:rFonts w:ascii="Arial" w:hAnsi="Arial" w:cs="Arial"/>
          <w:b/>
          <w:bCs/>
          <w:color w:val="000000"/>
          <w:sz w:val="28"/>
          <w:szCs w:val="28"/>
          <w:lang w:val="en-MT" w:eastAsia="en-GB"/>
        </w:rPr>
        <w:br w:type="page"/>
      </w:r>
    </w:p>
    <w:p w14:paraId="1F600024" w14:textId="7594C1CC" w:rsidR="00BC748D" w:rsidRPr="00BC748D" w:rsidRDefault="00BC748D" w:rsidP="00BC748D">
      <w:pPr>
        <w:jc w:val="center"/>
        <w:rPr>
          <w:lang w:val="en-MT" w:eastAsia="en-GB"/>
        </w:rPr>
      </w:pPr>
      <w:r w:rsidRPr="00BC748D">
        <w:rPr>
          <w:rFonts w:ascii="Arial" w:hAnsi="Arial" w:cs="Arial"/>
          <w:b/>
          <w:bCs/>
          <w:color w:val="000000"/>
          <w:sz w:val="28"/>
          <w:szCs w:val="28"/>
          <w:lang w:val="en-MT" w:eastAsia="en-GB"/>
        </w:rPr>
        <w:lastRenderedPageBreak/>
        <w:t>Annex 2</w:t>
      </w:r>
    </w:p>
    <w:p w14:paraId="40F232B4" w14:textId="77777777" w:rsidR="00BC748D" w:rsidRPr="00BC748D" w:rsidRDefault="00BC748D" w:rsidP="00BC748D">
      <w:pPr>
        <w:rPr>
          <w:lang w:val="en-MT" w:eastAsia="en-GB"/>
        </w:rPr>
      </w:pPr>
    </w:p>
    <w:p w14:paraId="26900420" w14:textId="77777777" w:rsidR="00BC748D" w:rsidRPr="00BC748D" w:rsidRDefault="00BC748D" w:rsidP="00BC748D">
      <w:pPr>
        <w:jc w:val="center"/>
        <w:rPr>
          <w:lang w:val="en-MT" w:eastAsia="en-GB"/>
        </w:rPr>
      </w:pPr>
      <w:r w:rsidRPr="00BC748D">
        <w:rPr>
          <w:rFonts w:ascii="Arial" w:hAnsi="Arial" w:cs="Arial"/>
          <w:b/>
          <w:bCs/>
          <w:color w:val="000000"/>
          <w:lang w:val="en-MT" w:eastAsia="en-GB"/>
        </w:rPr>
        <w:t>FORM FOR SUBMITTING SUPPLIER’S QUOTATION</w:t>
      </w:r>
    </w:p>
    <w:p w14:paraId="7DFB0634" w14:textId="77777777" w:rsidR="00BC748D" w:rsidRPr="00BC748D" w:rsidRDefault="00BC748D" w:rsidP="00BC748D">
      <w:pPr>
        <w:spacing w:after="240"/>
        <w:rPr>
          <w:lang w:val="en-MT" w:eastAsia="en-GB"/>
        </w:rPr>
      </w:pPr>
    </w:p>
    <w:p w14:paraId="2229FD24" w14:textId="77777777" w:rsidR="00BC748D" w:rsidRPr="00BC748D" w:rsidRDefault="00BC748D" w:rsidP="00BC748D">
      <w:pPr>
        <w:rPr>
          <w:lang w:val="en-MT" w:eastAsia="en-GB"/>
        </w:rPr>
      </w:pPr>
      <w:r w:rsidRPr="00BC748D">
        <w:rPr>
          <w:rFonts w:ascii="Arial" w:hAnsi="Arial" w:cs="Arial"/>
          <w:b/>
          <w:bCs/>
          <w:color w:val="000000"/>
          <w:sz w:val="28"/>
          <w:szCs w:val="28"/>
          <w:lang w:val="en-MT" w:eastAsia="en-GB"/>
        </w:rPr>
        <w:t>Financial Offer</w:t>
      </w:r>
    </w:p>
    <w:p w14:paraId="3FE1187B" w14:textId="77777777" w:rsidR="00BC748D" w:rsidRPr="00BC748D" w:rsidRDefault="00BC748D" w:rsidP="00BC748D">
      <w:pPr>
        <w:rPr>
          <w:lang w:val="en-MT" w:eastAsia="en-GB"/>
        </w:rPr>
      </w:pPr>
    </w:p>
    <w:p w14:paraId="39750EAF"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Please quote the Global Amount (Exclusive of VAT/Taxes)</w:t>
      </w:r>
    </w:p>
    <w:p w14:paraId="5AC12DE8" w14:textId="77777777" w:rsidR="00BC748D" w:rsidRPr="00BC748D" w:rsidRDefault="00BC748D" w:rsidP="00BC748D">
      <w:pPr>
        <w:spacing w:after="240"/>
        <w:rPr>
          <w:lang w:val="en-MT"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385"/>
        <w:gridCol w:w="4961"/>
      </w:tblGrid>
      <w:tr w:rsidR="00BC748D" w:rsidRPr="00BC748D" w14:paraId="648EA6D6" w14:textId="77777777" w:rsidTr="00BC748D">
        <w:trPr>
          <w:trHeight w:val="701"/>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B116C" w14:textId="77777777" w:rsidR="00BC748D" w:rsidRPr="00BC748D" w:rsidRDefault="00BC748D" w:rsidP="00BC748D">
            <w:pPr>
              <w:rPr>
                <w:lang w:val="en-MT" w:eastAsia="en-GB"/>
              </w:rPr>
            </w:pPr>
            <w:r w:rsidRPr="00BC748D">
              <w:rPr>
                <w:rFonts w:ascii="Arial" w:hAnsi="Arial" w:cs="Arial"/>
                <w:b/>
                <w:bCs/>
                <w:color w:val="000000"/>
                <w:sz w:val="22"/>
                <w:szCs w:val="22"/>
                <w:lang w:val="en-MT" w:eastAsia="en-GB"/>
              </w:rPr>
              <w:t>Description</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8248B" w14:textId="1BCA2162" w:rsidR="00BC748D" w:rsidRPr="00BC748D" w:rsidRDefault="00BC748D" w:rsidP="00BC748D">
            <w:pPr>
              <w:rPr>
                <w:lang w:val="en-MT" w:eastAsia="en-GB"/>
              </w:rPr>
            </w:pPr>
            <w:r>
              <w:rPr>
                <w:rFonts w:ascii="Arial" w:hAnsi="Arial" w:cs="Arial"/>
                <w:b/>
                <w:bCs/>
                <w:color w:val="000000"/>
                <w:sz w:val="22"/>
                <w:szCs w:val="22"/>
                <w:lang w:eastAsia="en-GB"/>
              </w:rPr>
              <w:t xml:space="preserve">Global </w:t>
            </w:r>
            <w:r w:rsidRPr="00BC748D">
              <w:rPr>
                <w:rFonts w:ascii="Arial" w:hAnsi="Arial" w:cs="Arial"/>
                <w:b/>
                <w:bCs/>
                <w:color w:val="000000"/>
                <w:sz w:val="22"/>
                <w:szCs w:val="22"/>
                <w:lang w:val="en-MT" w:eastAsia="en-GB"/>
              </w:rPr>
              <w:t>Net Amount (EUR)</w:t>
            </w:r>
          </w:p>
        </w:tc>
      </w:tr>
      <w:tr w:rsidR="00BC748D" w:rsidRPr="00BC748D" w14:paraId="4F453CDD" w14:textId="77777777" w:rsidTr="00BC748D">
        <w:trPr>
          <w:trHeight w:val="701"/>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33E60"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Production of Video as per TORs</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CD286" w14:textId="77777777" w:rsidR="00BC748D" w:rsidRPr="00BC748D" w:rsidRDefault="00BC748D" w:rsidP="00BC748D">
            <w:pPr>
              <w:rPr>
                <w:lang w:val="en-MT" w:eastAsia="en-GB"/>
              </w:rPr>
            </w:pPr>
          </w:p>
        </w:tc>
      </w:tr>
    </w:tbl>
    <w:p w14:paraId="2E3CD07D" w14:textId="77777777" w:rsidR="00BC748D" w:rsidRPr="00BC748D" w:rsidRDefault="00BC748D" w:rsidP="00BC748D">
      <w:pPr>
        <w:spacing w:after="240"/>
        <w:rPr>
          <w:lang w:val="en-MT" w:eastAsia="en-GB"/>
        </w:rPr>
      </w:pPr>
    </w:p>
    <w:p w14:paraId="33C7E2C5" w14:textId="77777777" w:rsidR="00BC748D" w:rsidRDefault="00BC748D" w:rsidP="00BC748D">
      <w:pPr>
        <w:rPr>
          <w:rFonts w:ascii="Arial" w:hAnsi="Arial" w:cs="Arial"/>
          <w:b/>
          <w:bCs/>
          <w:color w:val="000000"/>
          <w:sz w:val="28"/>
          <w:szCs w:val="28"/>
          <w:lang w:val="en-MT" w:eastAsia="en-GB"/>
        </w:rPr>
      </w:pPr>
    </w:p>
    <w:p w14:paraId="19519462" w14:textId="77777777" w:rsidR="00BC748D" w:rsidRDefault="00BC748D" w:rsidP="00BC748D">
      <w:pPr>
        <w:rPr>
          <w:rFonts w:ascii="Arial" w:hAnsi="Arial" w:cs="Arial"/>
          <w:b/>
          <w:bCs/>
          <w:color w:val="000000"/>
          <w:sz w:val="28"/>
          <w:szCs w:val="28"/>
          <w:lang w:val="en-MT" w:eastAsia="en-GB"/>
        </w:rPr>
      </w:pPr>
    </w:p>
    <w:p w14:paraId="0B39E520" w14:textId="77777777" w:rsidR="00BC748D" w:rsidRDefault="00BC748D" w:rsidP="00BC748D">
      <w:pPr>
        <w:rPr>
          <w:rFonts w:ascii="Arial" w:hAnsi="Arial" w:cs="Arial"/>
          <w:b/>
          <w:bCs/>
          <w:color w:val="000000"/>
          <w:sz w:val="28"/>
          <w:szCs w:val="28"/>
          <w:lang w:val="en-MT" w:eastAsia="en-GB"/>
        </w:rPr>
      </w:pPr>
    </w:p>
    <w:p w14:paraId="70956097" w14:textId="77777777" w:rsidR="00BC748D" w:rsidRDefault="00BC748D" w:rsidP="00BC748D">
      <w:pPr>
        <w:rPr>
          <w:rFonts w:ascii="Arial" w:hAnsi="Arial" w:cs="Arial"/>
          <w:b/>
          <w:bCs/>
          <w:color w:val="000000"/>
          <w:sz w:val="28"/>
          <w:szCs w:val="28"/>
          <w:lang w:val="en-MT" w:eastAsia="en-GB"/>
        </w:rPr>
      </w:pPr>
    </w:p>
    <w:p w14:paraId="6E171BF5" w14:textId="4717A157" w:rsidR="00BC748D" w:rsidRPr="00BC748D" w:rsidRDefault="00BC748D" w:rsidP="00BC748D">
      <w:pPr>
        <w:rPr>
          <w:lang w:val="en-MT" w:eastAsia="en-GB"/>
        </w:rPr>
      </w:pPr>
      <w:r w:rsidRPr="00BC748D">
        <w:rPr>
          <w:rFonts w:ascii="Arial" w:hAnsi="Arial" w:cs="Arial"/>
          <w:b/>
          <w:bCs/>
          <w:color w:val="000000"/>
          <w:sz w:val="28"/>
          <w:szCs w:val="28"/>
          <w:lang w:val="en-MT" w:eastAsia="en-GB"/>
        </w:rPr>
        <w:t>Company Details</w:t>
      </w:r>
    </w:p>
    <w:p w14:paraId="079869F6" w14:textId="77777777" w:rsidR="00BC748D" w:rsidRPr="00BC748D" w:rsidRDefault="00BC748D" w:rsidP="00BC748D">
      <w:pPr>
        <w:rPr>
          <w:lang w:val="en-MT"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400"/>
        <w:gridCol w:w="6677"/>
      </w:tblGrid>
      <w:tr w:rsidR="00BC748D" w:rsidRPr="00BC748D" w14:paraId="3FDAFA20" w14:textId="77777777" w:rsidTr="00BC748D">
        <w:trPr>
          <w:trHeight w:val="703"/>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5C1D4"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Company Name:</w:t>
            </w:r>
          </w:p>
        </w:tc>
        <w:tc>
          <w:tcPr>
            <w:tcW w:w="6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9DC73" w14:textId="77777777" w:rsidR="00BC748D" w:rsidRPr="00BC748D" w:rsidRDefault="00BC748D" w:rsidP="00BC748D">
            <w:pPr>
              <w:rPr>
                <w:lang w:val="en-MT" w:eastAsia="en-GB"/>
              </w:rPr>
            </w:pPr>
          </w:p>
        </w:tc>
      </w:tr>
      <w:tr w:rsidR="00BC748D" w:rsidRPr="00BC748D" w14:paraId="22225F69" w14:textId="77777777" w:rsidTr="00BC748D">
        <w:trPr>
          <w:trHeight w:val="1048"/>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A6901"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Company Address:</w:t>
            </w:r>
          </w:p>
        </w:tc>
        <w:tc>
          <w:tcPr>
            <w:tcW w:w="6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B1ADC" w14:textId="77777777" w:rsidR="00BC748D" w:rsidRPr="00BC748D" w:rsidRDefault="00BC748D" w:rsidP="00BC748D">
            <w:pPr>
              <w:rPr>
                <w:lang w:val="en-MT" w:eastAsia="en-GB"/>
              </w:rPr>
            </w:pPr>
          </w:p>
        </w:tc>
      </w:tr>
      <w:tr w:rsidR="00BC748D" w:rsidRPr="00BC748D" w14:paraId="0481813C" w14:textId="77777777" w:rsidTr="00BC748D">
        <w:trPr>
          <w:trHeight w:val="643"/>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311CB"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Contact Number:</w:t>
            </w:r>
          </w:p>
        </w:tc>
        <w:tc>
          <w:tcPr>
            <w:tcW w:w="6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E59A2" w14:textId="77777777" w:rsidR="00BC748D" w:rsidRPr="00BC748D" w:rsidRDefault="00BC748D" w:rsidP="00BC748D">
            <w:pPr>
              <w:rPr>
                <w:lang w:val="en-MT" w:eastAsia="en-GB"/>
              </w:rPr>
            </w:pPr>
          </w:p>
        </w:tc>
      </w:tr>
      <w:tr w:rsidR="00BC748D" w:rsidRPr="00BC748D" w14:paraId="59720F5B" w14:textId="77777777" w:rsidTr="00BC748D">
        <w:trPr>
          <w:trHeight w:val="703"/>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7850E"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Contact Email:</w:t>
            </w:r>
          </w:p>
        </w:tc>
        <w:tc>
          <w:tcPr>
            <w:tcW w:w="6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85503" w14:textId="77777777" w:rsidR="00BC748D" w:rsidRPr="00BC748D" w:rsidRDefault="00BC748D" w:rsidP="00BC748D">
            <w:pPr>
              <w:rPr>
                <w:lang w:val="en-MT" w:eastAsia="en-GB"/>
              </w:rPr>
            </w:pPr>
          </w:p>
        </w:tc>
      </w:tr>
      <w:tr w:rsidR="00BC748D" w:rsidRPr="00BC748D" w14:paraId="0AD43E86" w14:textId="77777777" w:rsidTr="00BC748D">
        <w:trPr>
          <w:trHeight w:val="112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09E7"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lastRenderedPageBreak/>
              <w:t>Contact Person &amp; Designation</w:t>
            </w:r>
          </w:p>
        </w:tc>
        <w:tc>
          <w:tcPr>
            <w:tcW w:w="6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C8F5B" w14:textId="77777777" w:rsidR="00BC748D" w:rsidRPr="00BC748D" w:rsidRDefault="00BC748D" w:rsidP="00BC748D">
            <w:pPr>
              <w:rPr>
                <w:lang w:val="en-MT" w:eastAsia="en-GB"/>
              </w:rPr>
            </w:pPr>
          </w:p>
        </w:tc>
      </w:tr>
      <w:tr w:rsidR="00BC748D" w:rsidRPr="00BC748D" w14:paraId="08DEA579" w14:textId="77777777" w:rsidTr="00BC748D">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F5175"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Business Registration Number</w:t>
            </w:r>
          </w:p>
        </w:tc>
        <w:tc>
          <w:tcPr>
            <w:tcW w:w="6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4A083" w14:textId="77777777" w:rsidR="00BC748D" w:rsidRPr="00BC748D" w:rsidRDefault="00BC748D" w:rsidP="00BC748D">
            <w:pPr>
              <w:rPr>
                <w:lang w:val="en-MT" w:eastAsia="en-GB"/>
              </w:rPr>
            </w:pPr>
          </w:p>
        </w:tc>
      </w:tr>
      <w:tr w:rsidR="00BC748D" w:rsidRPr="00BC748D" w14:paraId="69902FEB" w14:textId="77777777" w:rsidTr="00BC748D">
        <w:trPr>
          <w:trHeight w:val="2036"/>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ECB4D"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List of Links / Samples that show case previous productions that demonstrate experience</w:t>
            </w:r>
          </w:p>
        </w:tc>
        <w:tc>
          <w:tcPr>
            <w:tcW w:w="6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A3996" w14:textId="77777777" w:rsidR="00BC748D" w:rsidRPr="00BC748D" w:rsidRDefault="00BC748D" w:rsidP="00BC748D">
            <w:pPr>
              <w:rPr>
                <w:lang w:val="en-MT" w:eastAsia="en-GB"/>
              </w:rPr>
            </w:pPr>
          </w:p>
        </w:tc>
      </w:tr>
    </w:tbl>
    <w:p w14:paraId="5B8B3119" w14:textId="77777777" w:rsidR="00BC748D" w:rsidRPr="00BC748D" w:rsidRDefault="00BC748D" w:rsidP="00BC748D">
      <w:pPr>
        <w:spacing w:after="240"/>
        <w:rPr>
          <w:lang w:val="en-MT" w:eastAsia="en-GB"/>
        </w:rPr>
      </w:pPr>
    </w:p>
    <w:p w14:paraId="05E7670D"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All other information that we have not provided automatically implies our full compliance with the requirements, terms and conditions of the RFQ.</w:t>
      </w:r>
    </w:p>
    <w:p w14:paraId="1968FE78" w14:textId="77777777" w:rsidR="00BC748D" w:rsidRPr="00BC748D" w:rsidRDefault="00BC748D" w:rsidP="00BC748D">
      <w:pPr>
        <w:spacing w:after="240"/>
        <w:rPr>
          <w:lang w:val="en-MT" w:eastAsia="en-GB"/>
        </w:rPr>
      </w:pPr>
      <w:r w:rsidRPr="00BC748D">
        <w:rPr>
          <w:lang w:val="en-MT" w:eastAsia="en-GB"/>
        </w:rPr>
        <w:br/>
      </w:r>
      <w:r w:rsidRPr="00BC748D">
        <w:rPr>
          <w:lang w:val="en-MT" w:eastAsia="en-GB"/>
        </w:rPr>
        <w:br/>
      </w:r>
    </w:p>
    <w:p w14:paraId="6BF70387"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[Name and Signature of the Supplier’s Authorized Person] </w:t>
      </w:r>
    </w:p>
    <w:p w14:paraId="7E4F4C3F"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[Designation] </w:t>
      </w:r>
    </w:p>
    <w:p w14:paraId="432D16FB" w14:textId="77777777" w:rsidR="00BC748D" w:rsidRPr="00BC748D" w:rsidRDefault="00BC748D" w:rsidP="00BC748D">
      <w:pPr>
        <w:rPr>
          <w:lang w:val="en-MT" w:eastAsia="en-GB"/>
        </w:rPr>
      </w:pPr>
      <w:r w:rsidRPr="00BC748D">
        <w:rPr>
          <w:rFonts w:ascii="Arial" w:hAnsi="Arial" w:cs="Arial"/>
          <w:color w:val="000000"/>
          <w:sz w:val="22"/>
          <w:szCs w:val="22"/>
          <w:lang w:val="en-MT" w:eastAsia="en-GB"/>
        </w:rPr>
        <w:t>[Date]</w:t>
      </w:r>
    </w:p>
    <w:p w14:paraId="33D76C08" w14:textId="77777777" w:rsidR="00BC748D" w:rsidRPr="00BC748D" w:rsidRDefault="00BC748D" w:rsidP="00BC748D">
      <w:pPr>
        <w:rPr>
          <w:lang w:val="en-MT" w:eastAsia="en-GB"/>
        </w:rPr>
      </w:pPr>
    </w:p>
    <w:p w14:paraId="0B47E231" w14:textId="77777777" w:rsidR="005D3E6D" w:rsidRPr="00265771" w:rsidRDefault="005D3E6D" w:rsidP="00265771">
      <w:pPr>
        <w:rPr>
          <w:b/>
          <w:color w:val="513014" w:themeColor="background1"/>
          <w:szCs w:val="22"/>
        </w:rPr>
      </w:pPr>
    </w:p>
    <w:sectPr w:rsidR="005D3E6D" w:rsidRPr="00265771" w:rsidSect="004E3DCD">
      <w:headerReference w:type="even" r:id="rId10"/>
      <w:headerReference w:type="default" r:id="rId11"/>
      <w:footerReference w:type="default" r:id="rId12"/>
      <w:headerReference w:type="first" r:id="rId13"/>
      <w:pgSz w:w="11906" w:h="16838" w:code="9"/>
      <w:pgMar w:top="2608" w:right="1021" w:bottom="1247" w:left="1418" w:header="39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6048" w14:textId="77777777" w:rsidR="006631D8" w:rsidRDefault="006631D8" w:rsidP="002F4F2A">
      <w:r>
        <w:separator/>
      </w:r>
    </w:p>
  </w:endnote>
  <w:endnote w:type="continuationSeparator" w:id="0">
    <w:p w14:paraId="62C951C9" w14:textId="77777777" w:rsidR="006631D8" w:rsidRDefault="006631D8" w:rsidP="002F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j-ea">
    <w:panose1 w:val="020B0604020202020204"/>
    <w:charset w:val="00"/>
    <w:family w:val="roman"/>
    <w:notTrueType/>
    <w:pitch w:val="default"/>
  </w:font>
  <w:font w:name="+mj-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20B0604020202020204"/>
    <w:charset w:val="00"/>
    <w:family w:val="roman"/>
    <w:notTrueType/>
    <w:pitch w:val="default"/>
  </w:font>
  <w:font w:name="+mn-cs">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3A78" w14:textId="77777777" w:rsidR="00DE0E48" w:rsidRPr="00572369" w:rsidRDefault="004E3DCD" w:rsidP="008E45D5">
    <w:pPr>
      <w:tabs>
        <w:tab w:val="center" w:pos="4703"/>
        <w:tab w:val="right" w:pos="9406"/>
      </w:tabs>
      <w:rPr>
        <w:rFonts w:cs="Arial"/>
        <w:color w:val="534F46" w:themeColor="background2" w:themeShade="80"/>
        <w:sz w:val="16"/>
        <w:szCs w:val="16"/>
      </w:rPr>
    </w:pPr>
    <w:r>
      <w:rPr>
        <w:noProof/>
      </w:rPr>
      <w:drawing>
        <wp:anchor distT="0" distB="0" distL="114300" distR="114300" simplePos="0" relativeHeight="251719680" behindDoc="1" locked="0" layoutInCell="1" allowOverlap="1" wp14:anchorId="2370AF9F" wp14:editId="350E37E9">
          <wp:simplePos x="0" y="0"/>
          <wp:positionH relativeFrom="column">
            <wp:posOffset>0</wp:posOffset>
          </wp:positionH>
          <wp:positionV relativeFrom="paragraph">
            <wp:posOffset>22860</wp:posOffset>
          </wp:positionV>
          <wp:extent cx="1954530" cy="102870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ud member of EPOA landscap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95453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E48" w:rsidRPr="00572369">
      <w:rPr>
        <w:rFonts w:cs="Arial"/>
        <w:noProof/>
        <w:color w:val="534F46" w:themeColor="background2" w:themeShade="80"/>
        <w:sz w:val="16"/>
        <w:szCs w:val="16"/>
      </w:rPr>
      <w:drawing>
        <wp:anchor distT="0" distB="0" distL="114300" distR="114300" simplePos="0" relativeHeight="251669504" behindDoc="1" locked="0" layoutInCell="1" allowOverlap="1" wp14:anchorId="7D83B49E" wp14:editId="40B4FC79">
          <wp:simplePos x="0" y="0"/>
          <wp:positionH relativeFrom="page">
            <wp:posOffset>2655530</wp:posOffset>
          </wp:positionH>
          <wp:positionV relativeFrom="paragraph">
            <wp:posOffset>-1085808</wp:posOffset>
          </wp:positionV>
          <wp:extent cx="5168638" cy="198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c watermark3.png"/>
                  <pic:cNvPicPr/>
                </pic:nvPicPr>
                <pic:blipFill>
                  <a:blip r:embed="rId2" cstate="print">
                    <a:extLst>
                      <a:ext uri="{28A0092B-C50C-407E-A947-70E740481C1C}">
                        <a14:useLocalDpi xmlns:a14="http://schemas.microsoft.com/office/drawing/2010/main"/>
                      </a:ext>
                    </a:extLst>
                  </a:blip>
                  <a:stretch>
                    <a:fillRect/>
                  </a:stretch>
                </pic:blipFill>
                <pic:spPr>
                  <a:xfrm>
                    <a:off x="0" y="0"/>
                    <a:ext cx="5198695" cy="1999963"/>
                  </a:xfrm>
                  <a:prstGeom prst="rect">
                    <a:avLst/>
                  </a:prstGeom>
                </pic:spPr>
              </pic:pic>
            </a:graphicData>
          </a:graphic>
        </wp:anchor>
      </w:drawing>
    </w:r>
  </w:p>
  <w:p w14:paraId="1DE9F778" w14:textId="77777777" w:rsidR="004E3DCD" w:rsidRDefault="004E3DCD" w:rsidP="004E3DCD">
    <w:pPr>
      <w:tabs>
        <w:tab w:val="left" w:pos="2694"/>
      </w:tabs>
      <w:spacing w:after="60"/>
      <w:jc w:val="right"/>
      <w:rPr>
        <w:rFonts w:cs="Arial"/>
        <w:color w:val="534F46" w:themeColor="background2" w:themeShade="80"/>
        <w:sz w:val="16"/>
        <w:szCs w:val="16"/>
        <w:lang w:val="en-ZA"/>
      </w:rPr>
    </w:pPr>
  </w:p>
  <w:p w14:paraId="33C78352" w14:textId="77777777" w:rsidR="004E3DCD" w:rsidRDefault="00DE0E48" w:rsidP="004E3DCD">
    <w:pPr>
      <w:tabs>
        <w:tab w:val="left" w:pos="2694"/>
      </w:tabs>
      <w:spacing w:after="60"/>
      <w:jc w:val="right"/>
      <w:rPr>
        <w:rFonts w:cs="Arial"/>
        <w:color w:val="534F46" w:themeColor="background2" w:themeShade="80"/>
        <w:sz w:val="16"/>
        <w:szCs w:val="16"/>
        <w:lang w:val="en-ZA"/>
      </w:rPr>
    </w:pPr>
    <w:r w:rsidRPr="00572369">
      <w:rPr>
        <w:rFonts w:cs="Arial"/>
        <w:color w:val="534F46" w:themeColor="background2" w:themeShade="80"/>
        <w:sz w:val="16"/>
        <w:szCs w:val="16"/>
        <w:lang w:val="en-ZA"/>
      </w:rPr>
      <w:t>Allied Rainbow Communities</w:t>
    </w:r>
    <w:r w:rsidR="004E3DCD">
      <w:rPr>
        <w:rFonts w:cs="Arial"/>
        <w:color w:val="534F46" w:themeColor="background2" w:themeShade="80"/>
        <w:sz w:val="16"/>
        <w:szCs w:val="16"/>
        <w:lang w:val="en-ZA"/>
      </w:rPr>
      <w:t xml:space="preserve"> (VO/1136)</w:t>
    </w:r>
    <w:r>
      <w:rPr>
        <w:rFonts w:cs="Arial"/>
        <w:color w:val="534F46" w:themeColor="background2" w:themeShade="80"/>
        <w:sz w:val="16"/>
        <w:szCs w:val="16"/>
        <w:lang w:val="en-ZA"/>
      </w:rPr>
      <w:t xml:space="preserve">, </w:t>
    </w:r>
    <w:r w:rsidRPr="00572369">
      <w:rPr>
        <w:rFonts w:cs="Arial"/>
        <w:color w:val="534F46" w:themeColor="background2" w:themeShade="80"/>
        <w:sz w:val="16"/>
        <w:szCs w:val="16"/>
        <w:lang w:val="en-ZA"/>
      </w:rPr>
      <w:t xml:space="preserve">19 </w:t>
    </w:r>
    <w:proofErr w:type="spellStart"/>
    <w:r w:rsidRPr="00572369">
      <w:rPr>
        <w:rFonts w:cs="Arial"/>
        <w:color w:val="534F46" w:themeColor="background2" w:themeShade="80"/>
        <w:sz w:val="16"/>
        <w:szCs w:val="16"/>
        <w:lang w:val="en-ZA"/>
      </w:rPr>
      <w:t>Triq</w:t>
    </w:r>
    <w:proofErr w:type="spellEnd"/>
    <w:r w:rsidRPr="00572369">
      <w:rPr>
        <w:rFonts w:cs="Arial"/>
        <w:color w:val="534F46" w:themeColor="background2" w:themeShade="80"/>
        <w:sz w:val="16"/>
        <w:szCs w:val="16"/>
        <w:lang w:val="en-ZA"/>
      </w:rPr>
      <w:t xml:space="preserve"> San Mark, Valletta, Malta</w:t>
    </w:r>
    <w:r w:rsidR="004E3DCD">
      <w:rPr>
        <w:rFonts w:cs="Arial"/>
        <w:color w:val="534F46" w:themeColor="background2" w:themeShade="80"/>
        <w:sz w:val="16"/>
        <w:szCs w:val="16"/>
        <w:lang w:val="en-ZA"/>
      </w:rPr>
      <w:t xml:space="preserve">; </w:t>
    </w:r>
  </w:p>
  <w:p w14:paraId="0805BAA2" w14:textId="77777777" w:rsidR="00DE0E48" w:rsidRPr="004E3DCD" w:rsidRDefault="00DE0E48" w:rsidP="004E3DCD">
    <w:pPr>
      <w:tabs>
        <w:tab w:val="left" w:pos="2694"/>
      </w:tabs>
      <w:spacing w:after="60"/>
      <w:jc w:val="right"/>
      <w:rPr>
        <w:rFonts w:cs="Arial"/>
        <w:color w:val="534F46" w:themeColor="background2" w:themeShade="80"/>
        <w:sz w:val="16"/>
        <w:szCs w:val="16"/>
        <w:lang w:val="en-ZA"/>
      </w:rPr>
    </w:pPr>
    <w:r w:rsidRPr="00572369">
      <w:rPr>
        <w:rFonts w:cs="Arial"/>
        <w:color w:val="534F46" w:themeColor="background2" w:themeShade="80"/>
        <w:sz w:val="16"/>
        <w:szCs w:val="16"/>
        <w:lang w:val="en-ZA"/>
      </w:rPr>
      <w:t xml:space="preserve">info@arc.org.mt </w:t>
    </w:r>
    <w:r w:rsidR="004E3DCD">
      <w:rPr>
        <w:rFonts w:cs="Arial"/>
        <w:color w:val="534F46" w:themeColor="background2" w:themeShade="80"/>
        <w:sz w:val="16"/>
        <w:szCs w:val="16"/>
        <w:lang w:val="en-ZA"/>
      </w:rPr>
      <w:t>| +356 9927 2999 | www.arc.org.mt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7A5E" w14:textId="77777777" w:rsidR="006631D8" w:rsidRDefault="006631D8" w:rsidP="002F4F2A">
      <w:r>
        <w:separator/>
      </w:r>
    </w:p>
  </w:footnote>
  <w:footnote w:type="continuationSeparator" w:id="0">
    <w:p w14:paraId="54CAFFDC" w14:textId="77777777" w:rsidR="006631D8" w:rsidRDefault="006631D8" w:rsidP="002F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8B7B" w14:textId="77777777" w:rsidR="00DE0E48" w:rsidRDefault="006631D8">
    <w:pPr>
      <w:pStyle w:val="Header"/>
    </w:pPr>
    <w:r>
      <w:rPr>
        <w:noProof/>
        <w:lang w:val="de-DE" w:eastAsia="en-GB"/>
      </w:rPr>
      <w:pict w14:anchorId="3A25F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205279" o:spid="_x0000_s1026" type="#_x0000_t75" alt="pf-letterhead-watermark-final" style="position:absolute;margin-left:0;margin-top:0;width:355.9pt;height:716.65pt;z-index:-251651072;mso-wrap-edited:f;mso-width-percent:0;mso-height-percent:0;mso-position-horizontal:center;mso-position-horizontal-relative:margin;mso-position-vertical:center;mso-position-vertical-relative:margin;mso-width-percent:0;mso-height-percent:0" o:allowincell="f">
          <v:imagedata r:id="rId1" o:title="pf-letterhead-watermark-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1445" w14:textId="77777777" w:rsidR="00DE0E48" w:rsidRDefault="00A46044" w:rsidP="004E3DCD">
    <w:pPr>
      <w:pStyle w:val="Header"/>
      <w:ind w:left="720"/>
    </w:pPr>
    <w:r>
      <w:rPr>
        <w:noProof/>
      </w:rPr>
      <w:drawing>
        <wp:anchor distT="0" distB="0" distL="114300" distR="114300" simplePos="0" relativeHeight="251717632" behindDoc="0" locked="0" layoutInCell="1" allowOverlap="1" wp14:anchorId="60802B9C" wp14:editId="3015FBAE">
          <wp:simplePos x="0" y="0"/>
          <wp:positionH relativeFrom="column">
            <wp:posOffset>3175</wp:posOffset>
          </wp:positionH>
          <wp:positionV relativeFrom="paragraph">
            <wp:posOffset>346075</wp:posOffset>
          </wp:positionV>
          <wp:extent cx="2306955" cy="414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logo.png"/>
                  <pic:cNvPicPr/>
                </pic:nvPicPr>
                <pic:blipFill>
                  <a:blip r:embed="rId1" cstate="print">
                    <a:extLst>
                      <a:ext uri="{28A0092B-C50C-407E-A947-70E740481C1C}">
                        <a14:useLocalDpi xmlns:a14="http://schemas.microsoft.com/office/drawing/2010/main"/>
                      </a:ext>
                    </a:extLst>
                  </a:blip>
                  <a:stretch>
                    <a:fillRect/>
                  </a:stretch>
                </pic:blipFill>
                <pic:spPr>
                  <a:xfrm>
                    <a:off x="0" y="0"/>
                    <a:ext cx="2306955" cy="414020"/>
                  </a:xfrm>
                  <a:prstGeom prst="rect">
                    <a:avLst/>
                  </a:prstGeom>
                </pic:spPr>
              </pic:pic>
            </a:graphicData>
          </a:graphic>
        </wp:anchor>
      </w:drawing>
    </w:r>
    <w:r w:rsidR="00DE0E48">
      <w:rPr>
        <w:noProof/>
      </w:rPr>
      <mc:AlternateContent>
        <mc:Choice Requires="wps">
          <w:drawing>
            <wp:anchor distT="0" distB="0" distL="114300" distR="114300" simplePos="0" relativeHeight="251668480" behindDoc="0" locked="0" layoutInCell="1" allowOverlap="1" wp14:anchorId="56650D4A" wp14:editId="7DBBA9DE">
              <wp:simplePos x="0" y="0"/>
              <wp:positionH relativeFrom="page">
                <wp:posOffset>-384810</wp:posOffset>
              </wp:positionH>
              <wp:positionV relativeFrom="paragraph">
                <wp:posOffset>1008380</wp:posOffset>
              </wp:positionV>
              <wp:extent cx="8301990" cy="36195"/>
              <wp:effectExtent l="0" t="0" r="3810" b="19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1990" cy="36195"/>
                      </a:xfrm>
                      <a:prstGeom prst="rect">
                        <a:avLst/>
                      </a:prstGeom>
                      <a:gradFill flip="none" rotWithShape="1">
                        <a:gsLst>
                          <a:gs pos="0">
                            <a:srgbClr val="FF0000"/>
                          </a:gs>
                          <a:gs pos="20000">
                            <a:schemeClr val="accent2"/>
                          </a:gs>
                          <a:gs pos="59000">
                            <a:srgbClr val="FFFF00"/>
                          </a:gs>
                          <a:gs pos="100000">
                            <a:srgbClr val="7030A0"/>
                          </a:gs>
                          <a:gs pos="79000">
                            <a:srgbClr val="92D050"/>
                          </a:gs>
                          <a:gs pos="40000">
                            <a:srgbClr val="00B0F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555B" id="Rectangle 3" o:spid="_x0000_s1026" style="position:absolute;margin-left:-30.3pt;margin-top:79.4pt;width:653.7pt;height:2.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" fillcolor="red" stroked="f" strokeweight="2pt">
              <v:fill color2="#7030a0" rotate="t" angle="90" colors="0 red;13107f #e68c2a;26214f #00b0f0;38666f yellow;51773f #92d050;1 #7030a0" focus="100%" type="gradien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F249" w14:textId="77777777" w:rsidR="00DE0E48" w:rsidRDefault="006631D8">
    <w:pPr>
      <w:pStyle w:val="Header"/>
    </w:pPr>
    <w:r>
      <w:rPr>
        <w:noProof/>
        <w:lang w:val="de-DE" w:eastAsia="en-GB"/>
      </w:rPr>
      <w:pict w14:anchorId="7A467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6205278" o:spid="_x0000_s1025" type="#_x0000_t75" alt="pf-letterhead-watermark-final" style="position:absolute;margin-left:0;margin-top:0;width:355.9pt;height:716.65pt;z-index:-251652096;mso-wrap-edited:f;mso-width-percent:0;mso-height-percent:0;mso-position-horizontal:center;mso-position-horizontal-relative:margin;mso-position-vertical:center;mso-position-vertical-relative:margin;mso-width-percent:0;mso-height-percent:0" o:allowincell="f">
          <v:imagedata r:id="rId1" o:title="pf-letterhead-watermark-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3A1"/>
    <w:multiLevelType w:val="hybridMultilevel"/>
    <w:tmpl w:val="3760AA6E"/>
    <w:lvl w:ilvl="0" w:tplc="DBAAAEB8">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52F7B01"/>
    <w:multiLevelType w:val="multilevel"/>
    <w:tmpl w:val="52168DC2"/>
    <w:lvl w:ilvl="0">
      <w:start w:val="15"/>
      <w:numFmt w:val="decimal"/>
      <w:lvlText w:val="%1."/>
      <w:lvlJc w:val="left"/>
      <w:pPr>
        <w:ind w:left="435" w:hanging="435"/>
      </w:pPr>
      <w:rPr>
        <w:rFonts w:hint="default"/>
        <w:b/>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A4C16"/>
    <w:multiLevelType w:val="hybridMultilevel"/>
    <w:tmpl w:val="32D68BDA"/>
    <w:lvl w:ilvl="0" w:tplc="D162311A">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8207D"/>
    <w:multiLevelType w:val="multilevel"/>
    <w:tmpl w:val="19CE470C"/>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B94C00"/>
    <w:multiLevelType w:val="multilevel"/>
    <w:tmpl w:val="CFE8883C"/>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EA03D5"/>
    <w:multiLevelType w:val="multilevel"/>
    <w:tmpl w:val="565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35332"/>
    <w:multiLevelType w:val="multilevel"/>
    <w:tmpl w:val="B2840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3472ED"/>
    <w:multiLevelType w:val="multilevel"/>
    <w:tmpl w:val="B93E083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3" w:hanging="720"/>
      </w:pPr>
      <w:rPr>
        <w:rFonts w:hint="default"/>
      </w:rPr>
    </w:lvl>
    <w:lvl w:ilvl="3">
      <w:start w:val="1"/>
      <w:numFmt w:val="decimal"/>
      <w:lvlText w:val="%1.%2.%3.%4."/>
      <w:lvlJc w:val="left"/>
      <w:pPr>
        <w:ind w:left="-273" w:hanging="720"/>
      </w:pPr>
      <w:rPr>
        <w:rFonts w:hint="default"/>
      </w:rPr>
    </w:lvl>
    <w:lvl w:ilvl="4">
      <w:start w:val="1"/>
      <w:numFmt w:val="decimal"/>
      <w:lvlText w:val="%1.%2.%3.%4.%5."/>
      <w:lvlJc w:val="left"/>
      <w:pPr>
        <w:ind w:left="87" w:hanging="1080"/>
      </w:pPr>
      <w:rPr>
        <w:rFonts w:hint="default"/>
      </w:rPr>
    </w:lvl>
    <w:lvl w:ilvl="5">
      <w:start w:val="1"/>
      <w:numFmt w:val="decimal"/>
      <w:lvlText w:val="%1.%2.%3.%4.%5.%6."/>
      <w:lvlJc w:val="left"/>
      <w:pPr>
        <w:ind w:left="87" w:hanging="1080"/>
      </w:pPr>
      <w:rPr>
        <w:rFonts w:hint="default"/>
      </w:rPr>
    </w:lvl>
    <w:lvl w:ilvl="6">
      <w:start w:val="1"/>
      <w:numFmt w:val="decimal"/>
      <w:lvlText w:val="%1.%2.%3.%4.%5.%6.%7."/>
      <w:lvlJc w:val="left"/>
      <w:pPr>
        <w:ind w:left="447" w:hanging="1440"/>
      </w:pPr>
      <w:rPr>
        <w:rFonts w:hint="default"/>
      </w:rPr>
    </w:lvl>
    <w:lvl w:ilvl="7">
      <w:start w:val="1"/>
      <w:numFmt w:val="decimal"/>
      <w:lvlText w:val="%1.%2.%3.%4.%5.%6.%7.%8."/>
      <w:lvlJc w:val="left"/>
      <w:pPr>
        <w:ind w:left="447" w:hanging="1440"/>
      </w:pPr>
      <w:rPr>
        <w:rFonts w:hint="default"/>
      </w:rPr>
    </w:lvl>
    <w:lvl w:ilvl="8">
      <w:start w:val="1"/>
      <w:numFmt w:val="decimal"/>
      <w:lvlText w:val="%1.%2.%3.%4.%5.%6.%7.%8.%9."/>
      <w:lvlJc w:val="left"/>
      <w:pPr>
        <w:ind w:left="807" w:hanging="1800"/>
      </w:pPr>
      <w:rPr>
        <w:rFonts w:hint="default"/>
      </w:rPr>
    </w:lvl>
  </w:abstractNum>
  <w:abstractNum w:abstractNumId="8" w15:restartNumberingAfterBreak="0">
    <w:nsid w:val="480950D6"/>
    <w:multiLevelType w:val="multilevel"/>
    <w:tmpl w:val="6A6070FC"/>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8EC3CF0"/>
    <w:multiLevelType w:val="multilevel"/>
    <w:tmpl w:val="F1C2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D6ED2"/>
    <w:multiLevelType w:val="multilevel"/>
    <w:tmpl w:val="34A27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19"/>
        <w:szCs w:val="19"/>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772C75"/>
    <w:multiLevelType w:val="hybridMultilevel"/>
    <w:tmpl w:val="916C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D3686"/>
    <w:multiLevelType w:val="hybridMultilevel"/>
    <w:tmpl w:val="6CF8FEBC"/>
    <w:lvl w:ilvl="0" w:tplc="E2E644C8">
      <w:start w:val="1"/>
      <w:numFmt w:val="bullet"/>
      <w:lvlText w:val=""/>
      <w:lvlJc w:val="left"/>
      <w:pPr>
        <w:ind w:left="2088" w:hanging="360"/>
      </w:pPr>
      <w:rPr>
        <w:rFonts w:ascii="Symbol" w:hAnsi="Symbol" w:hint="default"/>
        <w:color w:val="C00000"/>
      </w:rPr>
    </w:lvl>
    <w:lvl w:ilvl="1" w:tplc="8C2CE780">
      <w:start w:val="1"/>
      <w:numFmt w:val="bullet"/>
      <w:lvlText w:val="–"/>
      <w:lvlJc w:val="left"/>
      <w:pPr>
        <w:ind w:left="2808" w:hanging="360"/>
      </w:pPr>
      <w:rPr>
        <w:rFonts w:ascii="Arial" w:hAnsi="Arial" w:hint="default"/>
        <w:b/>
        <w:i w:val="0"/>
        <w:color w:val="C00000"/>
        <w:sz w:val="20"/>
      </w:rPr>
    </w:lvl>
    <w:lvl w:ilvl="2" w:tplc="FC80605C">
      <w:start w:val="1"/>
      <w:numFmt w:val="bullet"/>
      <w:pStyle w:val="Bullet3"/>
      <w:lvlText w:val="–"/>
      <w:lvlJc w:val="left"/>
      <w:pPr>
        <w:ind w:left="3528" w:hanging="360"/>
      </w:pPr>
      <w:rPr>
        <w:rFonts w:ascii="Arial" w:hAnsi="Arial" w:hint="default"/>
        <w:b/>
        <w:i w:val="0"/>
        <w:color w:val="C00000"/>
        <w:sz w:val="20"/>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3" w15:restartNumberingAfterBreak="0">
    <w:nsid w:val="752717FB"/>
    <w:multiLevelType w:val="multilevel"/>
    <w:tmpl w:val="7974BD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F720CC"/>
    <w:multiLevelType w:val="hybridMultilevel"/>
    <w:tmpl w:val="98B008C4"/>
    <w:lvl w:ilvl="0" w:tplc="04090011">
      <w:start w:val="1"/>
      <w:numFmt w:val="decimal"/>
      <w:lvlText w:val="%1)"/>
      <w:lvlJc w:val="left"/>
      <w:pPr>
        <w:tabs>
          <w:tab w:val="num" w:pos="720"/>
        </w:tabs>
        <w:ind w:left="720" w:hanging="360"/>
      </w:pPr>
      <w:rPr>
        <w:rFonts w:hint="default"/>
      </w:rPr>
    </w:lvl>
    <w:lvl w:ilvl="1" w:tplc="A5FAD3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A42771"/>
    <w:multiLevelType w:val="multilevel"/>
    <w:tmpl w:val="930E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0"/>
  </w:num>
  <w:num w:numId="4">
    <w:abstractNumId w:val="13"/>
  </w:num>
  <w:num w:numId="5">
    <w:abstractNumId w:val="4"/>
  </w:num>
  <w:num w:numId="6">
    <w:abstractNumId w:val="7"/>
  </w:num>
  <w:num w:numId="7">
    <w:abstractNumId w:val="3"/>
  </w:num>
  <w:num w:numId="8">
    <w:abstractNumId w:val="1"/>
  </w:num>
  <w:num w:numId="9">
    <w:abstractNumId w:val="11"/>
  </w:num>
  <w:num w:numId="10">
    <w:abstractNumId w:val="14"/>
  </w:num>
  <w:num w:numId="11">
    <w:abstractNumId w:val="0"/>
  </w:num>
  <w:num w:numId="12">
    <w:abstractNumId w:val="8"/>
  </w:num>
  <w:num w:numId="13">
    <w:abstractNumId w:val="9"/>
  </w:num>
  <w:num w:numId="14">
    <w:abstractNumId w:val="6"/>
    <w:lvlOverride w:ilvl="0">
      <w:lvl w:ilvl="0">
        <w:numFmt w:val="lowerLetter"/>
        <w:lvlText w:val="%1."/>
        <w:lvlJc w:val="left"/>
      </w:lvl>
    </w:lvlOverride>
  </w:num>
  <w:num w:numId="15">
    <w:abstractNumId w:val="6"/>
    <w:lvlOverride w:ilvl="0">
      <w:lvl w:ilvl="0">
        <w:numFmt w:val="lowerLetter"/>
        <w:lvlText w:val="%1."/>
        <w:lvlJc w:val="left"/>
      </w:lvl>
    </w:lvlOverride>
    <w:lvlOverride w:ilvl="1">
      <w:lvl w:ilvl="1">
        <w:numFmt w:val="lowerRoman"/>
        <w:lvlText w:val="%2."/>
        <w:lvlJc w:val="right"/>
      </w:lvl>
    </w:lvlOverride>
  </w:num>
  <w:num w:numId="16">
    <w:abstractNumId w:val="6"/>
    <w:lvlOverride w:ilvl="0">
      <w:lvl w:ilvl="0">
        <w:numFmt w:val="lowerLetter"/>
        <w:lvlText w:val="%1."/>
        <w:lvlJc w:val="left"/>
      </w:lvl>
    </w:lvlOverride>
    <w:lvlOverride w:ilvl="1">
      <w:lvl w:ilvl="1">
        <w:numFmt w:val="lowerRoman"/>
        <w:lvlText w:val="%2."/>
        <w:lvlJc w:val="right"/>
      </w:lvl>
    </w:lvlOverride>
  </w:num>
  <w:num w:numId="17">
    <w:abstractNumId w:val="15"/>
    <w:lvlOverride w:ilvl="0">
      <w:lvl w:ilvl="0">
        <w:numFmt w:val="lowerLetter"/>
        <w:lvlText w:val="%1."/>
        <w:lvlJc w:val="left"/>
      </w:lvl>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defaultTabStop w:val="720"/>
  <w:consecutiveHyphenLimit w:val="3"/>
  <w:hyphenationZone w:val="34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8D"/>
    <w:rsid w:val="0004445A"/>
    <w:rsid w:val="000474B4"/>
    <w:rsid w:val="00073B5B"/>
    <w:rsid w:val="00076A0A"/>
    <w:rsid w:val="00084AA2"/>
    <w:rsid w:val="0009356C"/>
    <w:rsid w:val="000A2A7C"/>
    <w:rsid w:val="000A60E0"/>
    <w:rsid w:val="000A646E"/>
    <w:rsid w:val="000E0671"/>
    <w:rsid w:val="000E0E42"/>
    <w:rsid w:val="000F4C51"/>
    <w:rsid w:val="00123C67"/>
    <w:rsid w:val="00127680"/>
    <w:rsid w:val="00132C8B"/>
    <w:rsid w:val="0014512C"/>
    <w:rsid w:val="00154809"/>
    <w:rsid w:val="00173F86"/>
    <w:rsid w:val="001837A9"/>
    <w:rsid w:val="001858B3"/>
    <w:rsid w:val="001948E8"/>
    <w:rsid w:val="001A042C"/>
    <w:rsid w:val="001B386F"/>
    <w:rsid w:val="001C1294"/>
    <w:rsid w:val="001C28FD"/>
    <w:rsid w:val="001C365B"/>
    <w:rsid w:val="001C7F56"/>
    <w:rsid w:val="001E7B83"/>
    <w:rsid w:val="00206905"/>
    <w:rsid w:val="0021500B"/>
    <w:rsid w:val="00216766"/>
    <w:rsid w:val="002446B9"/>
    <w:rsid w:val="0026014B"/>
    <w:rsid w:val="00262265"/>
    <w:rsid w:val="00264C72"/>
    <w:rsid w:val="00265771"/>
    <w:rsid w:val="00274D2B"/>
    <w:rsid w:val="00280673"/>
    <w:rsid w:val="00282955"/>
    <w:rsid w:val="002921B2"/>
    <w:rsid w:val="002B5C38"/>
    <w:rsid w:val="002C4232"/>
    <w:rsid w:val="002E3517"/>
    <w:rsid w:val="002F4F2A"/>
    <w:rsid w:val="00332635"/>
    <w:rsid w:val="00333E1E"/>
    <w:rsid w:val="00346610"/>
    <w:rsid w:val="0035518E"/>
    <w:rsid w:val="00367A53"/>
    <w:rsid w:val="003B2686"/>
    <w:rsid w:val="003B5039"/>
    <w:rsid w:val="003C3947"/>
    <w:rsid w:val="003C454D"/>
    <w:rsid w:val="003D342C"/>
    <w:rsid w:val="003E1504"/>
    <w:rsid w:val="003F4017"/>
    <w:rsid w:val="0040627B"/>
    <w:rsid w:val="00412469"/>
    <w:rsid w:val="00421C74"/>
    <w:rsid w:val="00427DD8"/>
    <w:rsid w:val="00460490"/>
    <w:rsid w:val="00470A6A"/>
    <w:rsid w:val="004A0178"/>
    <w:rsid w:val="004D2BD8"/>
    <w:rsid w:val="004E3DCD"/>
    <w:rsid w:val="00501C29"/>
    <w:rsid w:val="005128A6"/>
    <w:rsid w:val="00530E00"/>
    <w:rsid w:val="00535750"/>
    <w:rsid w:val="0054470A"/>
    <w:rsid w:val="00554F91"/>
    <w:rsid w:val="00572369"/>
    <w:rsid w:val="005846D5"/>
    <w:rsid w:val="0059409E"/>
    <w:rsid w:val="00597B7D"/>
    <w:rsid w:val="005A1E5A"/>
    <w:rsid w:val="005A4065"/>
    <w:rsid w:val="005C6C0A"/>
    <w:rsid w:val="005D3E6D"/>
    <w:rsid w:val="005E3EDF"/>
    <w:rsid w:val="005F50D9"/>
    <w:rsid w:val="005F7A23"/>
    <w:rsid w:val="00617A5D"/>
    <w:rsid w:val="00644578"/>
    <w:rsid w:val="006547DB"/>
    <w:rsid w:val="006631D8"/>
    <w:rsid w:val="00675A9E"/>
    <w:rsid w:val="006A5B65"/>
    <w:rsid w:val="006D08AC"/>
    <w:rsid w:val="006E3229"/>
    <w:rsid w:val="00711FF7"/>
    <w:rsid w:val="00714535"/>
    <w:rsid w:val="007210BB"/>
    <w:rsid w:val="00722212"/>
    <w:rsid w:val="00732D19"/>
    <w:rsid w:val="00741EF1"/>
    <w:rsid w:val="0077684B"/>
    <w:rsid w:val="007B6390"/>
    <w:rsid w:val="007E0E39"/>
    <w:rsid w:val="007F73FB"/>
    <w:rsid w:val="0080609C"/>
    <w:rsid w:val="0082710D"/>
    <w:rsid w:val="0083448C"/>
    <w:rsid w:val="00843F48"/>
    <w:rsid w:val="00862D65"/>
    <w:rsid w:val="00872CD6"/>
    <w:rsid w:val="00876DD4"/>
    <w:rsid w:val="00894D40"/>
    <w:rsid w:val="008B16CB"/>
    <w:rsid w:val="008C4BEE"/>
    <w:rsid w:val="008C7A6F"/>
    <w:rsid w:val="008D047D"/>
    <w:rsid w:val="008E3EF1"/>
    <w:rsid w:val="008E45D5"/>
    <w:rsid w:val="00906F71"/>
    <w:rsid w:val="00933B56"/>
    <w:rsid w:val="00964117"/>
    <w:rsid w:val="009672AD"/>
    <w:rsid w:val="009A577C"/>
    <w:rsid w:val="009A693A"/>
    <w:rsid w:val="009B3D27"/>
    <w:rsid w:val="009B4913"/>
    <w:rsid w:val="009C13BA"/>
    <w:rsid w:val="009C26F7"/>
    <w:rsid w:val="009C4413"/>
    <w:rsid w:val="009C4ACF"/>
    <w:rsid w:val="00A00885"/>
    <w:rsid w:val="00A06A4E"/>
    <w:rsid w:val="00A227F6"/>
    <w:rsid w:val="00A30F51"/>
    <w:rsid w:val="00A31D2B"/>
    <w:rsid w:val="00A35091"/>
    <w:rsid w:val="00A46044"/>
    <w:rsid w:val="00A4656E"/>
    <w:rsid w:val="00A64E15"/>
    <w:rsid w:val="00A82C31"/>
    <w:rsid w:val="00A839D9"/>
    <w:rsid w:val="00AA1F03"/>
    <w:rsid w:val="00AB7055"/>
    <w:rsid w:val="00AD6F63"/>
    <w:rsid w:val="00B04A22"/>
    <w:rsid w:val="00B05668"/>
    <w:rsid w:val="00B21920"/>
    <w:rsid w:val="00B260A6"/>
    <w:rsid w:val="00B50E63"/>
    <w:rsid w:val="00B62F60"/>
    <w:rsid w:val="00B6634E"/>
    <w:rsid w:val="00B75860"/>
    <w:rsid w:val="00B93456"/>
    <w:rsid w:val="00BA1EA0"/>
    <w:rsid w:val="00BC748D"/>
    <w:rsid w:val="00BE1F12"/>
    <w:rsid w:val="00BE5EC9"/>
    <w:rsid w:val="00C218B9"/>
    <w:rsid w:val="00C3128B"/>
    <w:rsid w:val="00C31467"/>
    <w:rsid w:val="00C52022"/>
    <w:rsid w:val="00C560B3"/>
    <w:rsid w:val="00C653FD"/>
    <w:rsid w:val="00C71E26"/>
    <w:rsid w:val="00C76995"/>
    <w:rsid w:val="00C962B5"/>
    <w:rsid w:val="00CA3599"/>
    <w:rsid w:val="00CB5A9C"/>
    <w:rsid w:val="00CB7C7B"/>
    <w:rsid w:val="00CC477A"/>
    <w:rsid w:val="00CD61F5"/>
    <w:rsid w:val="00CE72F4"/>
    <w:rsid w:val="00CF61E7"/>
    <w:rsid w:val="00D15F71"/>
    <w:rsid w:val="00D230CB"/>
    <w:rsid w:val="00D50ABF"/>
    <w:rsid w:val="00D86786"/>
    <w:rsid w:val="00DA09E0"/>
    <w:rsid w:val="00DA0C05"/>
    <w:rsid w:val="00DB0421"/>
    <w:rsid w:val="00DB2678"/>
    <w:rsid w:val="00DB466A"/>
    <w:rsid w:val="00DE0E48"/>
    <w:rsid w:val="00DF6F2A"/>
    <w:rsid w:val="00E10454"/>
    <w:rsid w:val="00E4092A"/>
    <w:rsid w:val="00E50FD1"/>
    <w:rsid w:val="00E5692B"/>
    <w:rsid w:val="00E61385"/>
    <w:rsid w:val="00E817A2"/>
    <w:rsid w:val="00EA3F58"/>
    <w:rsid w:val="00EB062A"/>
    <w:rsid w:val="00EB41CB"/>
    <w:rsid w:val="00EC266F"/>
    <w:rsid w:val="00EC298C"/>
    <w:rsid w:val="00ED2910"/>
    <w:rsid w:val="00F1170A"/>
    <w:rsid w:val="00F15197"/>
    <w:rsid w:val="00F16DCD"/>
    <w:rsid w:val="00F25459"/>
    <w:rsid w:val="00F3164B"/>
    <w:rsid w:val="00F73E91"/>
    <w:rsid w:val="00F83B48"/>
    <w:rsid w:val="00F95B4B"/>
    <w:rsid w:val="00FB6882"/>
    <w:rsid w:val="00FE4D6D"/>
    <w:rsid w:val="00FF5F0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9BB5A4"/>
  <w15:docId w15:val="{1EE8DA92-0B77-7344-894E-1E1A09A1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71"/>
    <w:pPr>
      <w:spacing w:after="0"/>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1C29"/>
    <w:pPr>
      <w:pageBreakBefore/>
      <w:numPr>
        <w:numId w:val="1"/>
      </w:numPr>
      <w:spacing w:before="120" w:after="240"/>
      <w:ind w:left="357" w:hanging="357"/>
      <w:outlineLvl w:val="0"/>
    </w:pPr>
    <w:rPr>
      <w:rFonts w:ascii="Georgia" w:eastAsia="+mj-ea" w:hAnsi="Georgia" w:cs="+mj-cs"/>
      <w:sz w:val="32"/>
      <w:szCs w:val="32"/>
    </w:rPr>
  </w:style>
  <w:style w:type="paragraph" w:styleId="Heading2">
    <w:name w:val="heading 2"/>
    <w:basedOn w:val="Normal"/>
    <w:next w:val="Normal"/>
    <w:link w:val="Heading2Char"/>
    <w:unhideWhenUsed/>
    <w:qFormat/>
    <w:rsid w:val="00501C29"/>
    <w:pPr>
      <w:keepNext/>
      <w:keepLines/>
      <w:spacing w:before="200"/>
      <w:outlineLvl w:val="1"/>
    </w:pPr>
    <w:rPr>
      <w:rFonts w:asciiTheme="majorHAnsi" w:eastAsiaTheme="majorEastAsia" w:hAnsiTheme="majorHAnsi" w:cstheme="majorBidi"/>
      <w:b/>
      <w:bCs/>
      <w:color w:val="8FD400" w:themeColor="accent1"/>
      <w:sz w:val="26"/>
      <w:szCs w:val="26"/>
    </w:rPr>
  </w:style>
  <w:style w:type="paragraph" w:styleId="Heading3">
    <w:name w:val="heading 3"/>
    <w:basedOn w:val="Normal"/>
    <w:next w:val="Normal"/>
    <w:link w:val="Heading3Char"/>
    <w:unhideWhenUsed/>
    <w:qFormat/>
    <w:rsid w:val="00501C29"/>
    <w:pPr>
      <w:keepNext/>
      <w:keepLines/>
      <w:spacing w:before="200"/>
      <w:outlineLvl w:val="2"/>
    </w:pPr>
    <w:rPr>
      <w:rFonts w:asciiTheme="majorHAnsi" w:eastAsiaTheme="majorEastAsia" w:hAnsiTheme="majorHAnsi" w:cstheme="majorBidi"/>
      <w:b/>
      <w:bCs/>
      <w:color w:val="8FD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2A"/>
    <w:pPr>
      <w:tabs>
        <w:tab w:val="center" w:pos="4513"/>
        <w:tab w:val="right" w:pos="9026"/>
      </w:tabs>
    </w:pPr>
  </w:style>
  <w:style w:type="character" w:customStyle="1" w:styleId="HeaderChar">
    <w:name w:val="Header Char"/>
    <w:basedOn w:val="DefaultParagraphFont"/>
    <w:link w:val="Header"/>
    <w:uiPriority w:val="99"/>
    <w:rsid w:val="002F4F2A"/>
  </w:style>
  <w:style w:type="paragraph" w:styleId="Footer">
    <w:name w:val="footer"/>
    <w:basedOn w:val="Normal"/>
    <w:link w:val="FooterChar"/>
    <w:unhideWhenUsed/>
    <w:rsid w:val="002F4F2A"/>
    <w:pPr>
      <w:tabs>
        <w:tab w:val="center" w:pos="4513"/>
        <w:tab w:val="right" w:pos="9026"/>
      </w:tabs>
    </w:pPr>
  </w:style>
  <w:style w:type="character" w:customStyle="1" w:styleId="FooterChar">
    <w:name w:val="Footer Char"/>
    <w:basedOn w:val="DefaultParagraphFont"/>
    <w:link w:val="Footer"/>
    <w:rsid w:val="002F4F2A"/>
  </w:style>
  <w:style w:type="paragraph" w:styleId="BalloonText">
    <w:name w:val="Balloon Text"/>
    <w:basedOn w:val="Normal"/>
    <w:link w:val="BalloonTextChar"/>
    <w:uiPriority w:val="99"/>
    <w:semiHidden/>
    <w:unhideWhenUsed/>
    <w:rsid w:val="002F4F2A"/>
    <w:rPr>
      <w:rFonts w:ascii="Tahoma" w:hAnsi="Tahoma" w:cs="Tahoma"/>
      <w:sz w:val="16"/>
      <w:szCs w:val="16"/>
    </w:rPr>
  </w:style>
  <w:style w:type="character" w:customStyle="1" w:styleId="BalloonTextChar">
    <w:name w:val="Balloon Text Char"/>
    <w:basedOn w:val="DefaultParagraphFont"/>
    <w:link w:val="BalloonText"/>
    <w:uiPriority w:val="99"/>
    <w:semiHidden/>
    <w:rsid w:val="002F4F2A"/>
    <w:rPr>
      <w:rFonts w:ascii="Tahoma" w:hAnsi="Tahoma" w:cs="Tahoma"/>
      <w:sz w:val="16"/>
      <w:szCs w:val="16"/>
    </w:rPr>
  </w:style>
  <w:style w:type="table" w:styleId="TableGrid">
    <w:name w:val="Table Grid"/>
    <w:basedOn w:val="TableNormal"/>
    <w:rsid w:val="00C560B3"/>
    <w:pPr>
      <w:spacing w:after="0"/>
      <w:ind w:left="1434" w:hanging="357"/>
    </w:pPr>
    <w:rPr>
      <w:rFonts w:eastAsiaTheme="minorEastAsia" w:cs="Times New Roman"/>
      <w:sz w:val="20"/>
      <w:szCs w:val="20"/>
      <w:lang w:val="en-US" w:eastAsia="zh-CN"/>
    </w:rPr>
    <w:tblPr>
      <w:tblBorders>
        <w:top w:val="single" w:sz="4" w:space="0" w:color="FFFFC5" w:themeColor="text1"/>
        <w:left w:val="single" w:sz="4" w:space="0" w:color="FFFFC5" w:themeColor="text1"/>
        <w:bottom w:val="single" w:sz="4" w:space="0" w:color="FFFFC5" w:themeColor="text1"/>
        <w:right w:val="single" w:sz="4" w:space="0" w:color="FFFFC5" w:themeColor="text1"/>
        <w:insideH w:val="single" w:sz="4" w:space="0" w:color="FFFFC5" w:themeColor="text1"/>
        <w:insideV w:val="single" w:sz="4" w:space="0" w:color="FFFFC5" w:themeColor="text1"/>
      </w:tblBorders>
    </w:tblPr>
  </w:style>
  <w:style w:type="character" w:styleId="CommentReference">
    <w:name w:val="annotation reference"/>
    <w:basedOn w:val="DefaultParagraphFont"/>
    <w:uiPriority w:val="99"/>
    <w:semiHidden/>
    <w:unhideWhenUsed/>
    <w:rsid w:val="00332635"/>
    <w:rPr>
      <w:sz w:val="16"/>
      <w:szCs w:val="16"/>
    </w:rPr>
  </w:style>
  <w:style w:type="paragraph" w:styleId="CommentText">
    <w:name w:val="annotation text"/>
    <w:basedOn w:val="Normal"/>
    <w:link w:val="CommentTextChar"/>
    <w:uiPriority w:val="99"/>
    <w:semiHidden/>
    <w:unhideWhenUsed/>
    <w:rsid w:val="00332635"/>
    <w:rPr>
      <w:szCs w:val="20"/>
    </w:rPr>
  </w:style>
  <w:style w:type="character" w:customStyle="1" w:styleId="CommentTextChar">
    <w:name w:val="Comment Text Char"/>
    <w:basedOn w:val="DefaultParagraphFont"/>
    <w:link w:val="CommentText"/>
    <w:uiPriority w:val="99"/>
    <w:semiHidden/>
    <w:rsid w:val="00332635"/>
    <w:rPr>
      <w:rFonts w:ascii="Arial" w:eastAsiaTheme="minorEastAsia" w:hAnsi="Arial" w:cs="Times New Roman"/>
      <w:color w:val="4D4D4D"/>
      <w:sz w:val="20"/>
      <w:szCs w:val="20"/>
      <w:lang w:val="de-DE" w:eastAsia="zh-CN"/>
    </w:rPr>
  </w:style>
  <w:style w:type="paragraph" w:styleId="CommentSubject">
    <w:name w:val="annotation subject"/>
    <w:basedOn w:val="CommentText"/>
    <w:next w:val="CommentText"/>
    <w:link w:val="CommentSubjectChar"/>
    <w:uiPriority w:val="99"/>
    <w:semiHidden/>
    <w:unhideWhenUsed/>
    <w:rsid w:val="00332635"/>
    <w:rPr>
      <w:b/>
      <w:bCs/>
    </w:rPr>
  </w:style>
  <w:style w:type="character" w:customStyle="1" w:styleId="CommentSubjectChar">
    <w:name w:val="Comment Subject Char"/>
    <w:basedOn w:val="CommentTextChar"/>
    <w:link w:val="CommentSubject"/>
    <w:uiPriority w:val="99"/>
    <w:semiHidden/>
    <w:rsid w:val="00332635"/>
    <w:rPr>
      <w:rFonts w:ascii="Arial" w:eastAsiaTheme="minorEastAsia" w:hAnsi="Arial" w:cs="Times New Roman"/>
      <w:b/>
      <w:bCs/>
      <w:color w:val="4D4D4D"/>
      <w:sz w:val="20"/>
      <w:szCs w:val="20"/>
      <w:lang w:val="de-DE" w:eastAsia="zh-CN"/>
    </w:rPr>
  </w:style>
  <w:style w:type="character" w:customStyle="1" w:styleId="Heading1Char">
    <w:name w:val="Heading 1 Char"/>
    <w:basedOn w:val="DefaultParagraphFont"/>
    <w:link w:val="Heading1"/>
    <w:rsid w:val="00501C29"/>
    <w:rPr>
      <w:rFonts w:ascii="Georgia" w:eastAsia="+mj-ea" w:hAnsi="Georgia" w:cs="+mj-cs"/>
      <w:color w:val="4D4D4D"/>
      <w:sz w:val="32"/>
      <w:szCs w:val="32"/>
      <w:lang w:eastAsia="zh-CN"/>
    </w:rPr>
  </w:style>
  <w:style w:type="character" w:customStyle="1" w:styleId="Heading2Char">
    <w:name w:val="Heading 2 Char"/>
    <w:basedOn w:val="DefaultParagraphFont"/>
    <w:link w:val="Heading2"/>
    <w:rsid w:val="00501C29"/>
    <w:rPr>
      <w:rFonts w:asciiTheme="majorHAnsi" w:eastAsiaTheme="majorEastAsia" w:hAnsiTheme="majorHAnsi" w:cstheme="majorBidi"/>
      <w:b/>
      <w:bCs/>
      <w:color w:val="8FD400" w:themeColor="accent1"/>
      <w:sz w:val="26"/>
      <w:szCs w:val="26"/>
      <w:lang w:val="de-DE" w:eastAsia="zh-CN"/>
    </w:rPr>
  </w:style>
  <w:style w:type="character" w:customStyle="1" w:styleId="Heading3Char">
    <w:name w:val="Heading 3 Char"/>
    <w:basedOn w:val="DefaultParagraphFont"/>
    <w:link w:val="Heading3"/>
    <w:rsid w:val="00501C29"/>
    <w:rPr>
      <w:rFonts w:asciiTheme="majorHAnsi" w:eastAsiaTheme="majorEastAsia" w:hAnsiTheme="majorHAnsi" w:cstheme="majorBidi"/>
      <w:b/>
      <w:bCs/>
      <w:color w:val="8FD400" w:themeColor="accent1"/>
      <w:sz w:val="20"/>
      <w:szCs w:val="24"/>
      <w:lang w:val="de-DE" w:eastAsia="zh-CN"/>
    </w:rPr>
  </w:style>
  <w:style w:type="paragraph" w:customStyle="1" w:styleId="Bullet3">
    <w:name w:val="Bullet 3"/>
    <w:basedOn w:val="Normal"/>
    <w:link w:val="Bullet3Char"/>
    <w:qFormat/>
    <w:rsid w:val="00501C29"/>
    <w:pPr>
      <w:numPr>
        <w:ilvl w:val="2"/>
        <w:numId w:val="2"/>
      </w:numPr>
      <w:kinsoku w:val="0"/>
      <w:overflowPunct w:val="0"/>
      <w:spacing w:before="120" w:after="120"/>
      <w:ind w:left="1191" w:hanging="284"/>
      <w:textAlignment w:val="baseline"/>
    </w:pPr>
    <w:rPr>
      <w:rFonts w:eastAsia="+mn-ea" w:cs="+mn-cs"/>
      <w:kern w:val="24"/>
      <w:szCs w:val="20"/>
    </w:rPr>
  </w:style>
  <w:style w:type="character" w:customStyle="1" w:styleId="Bullet3Char">
    <w:name w:val="Bullet 3 Char"/>
    <w:basedOn w:val="DefaultParagraphFont"/>
    <w:link w:val="Bullet3"/>
    <w:rsid w:val="00501C29"/>
    <w:rPr>
      <w:rFonts w:ascii="Arial" w:eastAsia="+mn-ea" w:hAnsi="Arial" w:cs="+mn-cs"/>
      <w:color w:val="4D4D4D"/>
      <w:kern w:val="24"/>
      <w:sz w:val="20"/>
      <w:szCs w:val="20"/>
      <w:lang w:eastAsia="zh-CN"/>
    </w:rPr>
  </w:style>
  <w:style w:type="paragraph" w:styleId="ListParagraph">
    <w:name w:val="List Paragraph"/>
    <w:basedOn w:val="Normal"/>
    <w:link w:val="ListParagraphChar"/>
    <w:uiPriority w:val="34"/>
    <w:qFormat/>
    <w:rsid w:val="00501C29"/>
    <w:pPr>
      <w:spacing w:after="120"/>
      <w:ind w:left="708"/>
    </w:pPr>
    <w:rPr>
      <w:rFonts w:cs="Arial"/>
      <w:szCs w:val="20"/>
    </w:rPr>
  </w:style>
  <w:style w:type="character" w:customStyle="1" w:styleId="ListParagraphChar">
    <w:name w:val="List Paragraph Char"/>
    <w:basedOn w:val="DefaultParagraphFont"/>
    <w:link w:val="ListParagraph"/>
    <w:uiPriority w:val="34"/>
    <w:locked/>
    <w:rsid w:val="00501C29"/>
    <w:rPr>
      <w:rFonts w:ascii="Arial" w:eastAsia="Times New Roman" w:hAnsi="Arial" w:cs="Arial"/>
      <w:sz w:val="20"/>
      <w:szCs w:val="20"/>
      <w:lang w:val="en-US"/>
    </w:rPr>
  </w:style>
  <w:style w:type="character" w:customStyle="1" w:styleId="contract4Char">
    <w:name w:val="contract 4 Char"/>
    <w:basedOn w:val="Heading3Char"/>
    <w:link w:val="contract4"/>
    <w:locked/>
    <w:rsid w:val="00501C29"/>
    <w:rPr>
      <w:rFonts w:ascii="Arial" w:eastAsia="Times New Roman" w:hAnsi="Arial" w:cs="Arial"/>
      <w:b/>
      <w:bCs/>
      <w:color w:val="4D4D4D"/>
      <w:sz w:val="20"/>
      <w:szCs w:val="19"/>
      <w:lang w:val="de-DE" w:eastAsia="zh-CN"/>
    </w:rPr>
  </w:style>
  <w:style w:type="paragraph" w:customStyle="1" w:styleId="contract4">
    <w:name w:val="contract 4"/>
    <w:basedOn w:val="Heading3"/>
    <w:link w:val="contract4Char"/>
    <w:qFormat/>
    <w:rsid w:val="00501C29"/>
    <w:pPr>
      <w:keepNext w:val="0"/>
      <w:keepLines w:val="0"/>
      <w:numPr>
        <w:ilvl w:val="1"/>
      </w:numPr>
      <w:spacing w:before="0" w:after="120"/>
      <w:ind w:left="1702" w:hanging="851"/>
    </w:pPr>
    <w:rPr>
      <w:rFonts w:ascii="Arial" w:eastAsia="Times New Roman" w:hAnsi="Arial" w:cs="Arial"/>
      <w:color w:val="4D4D4D"/>
      <w:szCs w:val="19"/>
    </w:rPr>
  </w:style>
  <w:style w:type="paragraph" w:styleId="BodyTextIndent">
    <w:name w:val="Body Text Indent"/>
    <w:basedOn w:val="Normal"/>
    <w:link w:val="BodyTextIndentChar"/>
    <w:unhideWhenUsed/>
    <w:rsid w:val="00501C29"/>
    <w:pPr>
      <w:widowControl w:val="0"/>
      <w:suppressAutoHyphens/>
      <w:ind w:left="435"/>
      <w:jc w:val="both"/>
    </w:pPr>
    <w:rPr>
      <w:szCs w:val="20"/>
      <w:lang w:eastAsia="ar-SA"/>
    </w:rPr>
  </w:style>
  <w:style w:type="character" w:customStyle="1" w:styleId="BodyTextIndentChar">
    <w:name w:val="Body Text Indent Char"/>
    <w:basedOn w:val="DefaultParagraphFont"/>
    <w:link w:val="BodyTextIndent"/>
    <w:rsid w:val="00501C29"/>
    <w:rPr>
      <w:rFonts w:ascii="Times New Roman" w:eastAsia="Times New Roman" w:hAnsi="Times New Roman" w:cs="Times New Roman"/>
      <w:sz w:val="24"/>
      <w:szCs w:val="20"/>
      <w:lang w:val="en-US" w:eastAsia="ar-SA"/>
    </w:rPr>
  </w:style>
  <w:style w:type="character" w:styleId="Hyperlink">
    <w:name w:val="Hyperlink"/>
    <w:basedOn w:val="DefaultParagraphFont"/>
    <w:uiPriority w:val="99"/>
    <w:unhideWhenUsed/>
    <w:rsid w:val="00B05668"/>
    <w:rPr>
      <w:color w:val="FFFFFF" w:themeColor="hyperlink"/>
      <w:u w:val="single"/>
    </w:rPr>
  </w:style>
  <w:style w:type="paragraph" w:styleId="FootnoteText">
    <w:name w:val="footnote text"/>
    <w:basedOn w:val="Normal"/>
    <w:link w:val="FootnoteTextChar"/>
    <w:semiHidden/>
    <w:rsid w:val="00CD61F5"/>
    <w:rPr>
      <w:szCs w:val="20"/>
    </w:rPr>
  </w:style>
  <w:style w:type="character" w:customStyle="1" w:styleId="FootnoteTextChar">
    <w:name w:val="Footnote Text Char"/>
    <w:basedOn w:val="DefaultParagraphFont"/>
    <w:link w:val="FootnoteText"/>
    <w:semiHidden/>
    <w:rsid w:val="00CD61F5"/>
    <w:rPr>
      <w:rFonts w:ascii="Times New Roman" w:eastAsia="Times New Roman" w:hAnsi="Times New Roman" w:cs="Times New Roman"/>
      <w:sz w:val="20"/>
      <w:szCs w:val="20"/>
    </w:rPr>
  </w:style>
  <w:style w:type="character" w:styleId="FootnoteReference">
    <w:name w:val="footnote reference"/>
    <w:semiHidden/>
    <w:rsid w:val="00CD61F5"/>
    <w:rPr>
      <w:vertAlign w:val="superscript"/>
    </w:rPr>
  </w:style>
  <w:style w:type="paragraph" w:styleId="Title">
    <w:name w:val="Title"/>
    <w:basedOn w:val="Normal"/>
    <w:next w:val="Subtitle"/>
    <w:link w:val="TitleChar"/>
    <w:qFormat/>
    <w:rsid w:val="0059409E"/>
    <w:pPr>
      <w:keepNext/>
      <w:keepLines/>
      <w:spacing w:before="140"/>
      <w:jc w:val="center"/>
    </w:pPr>
    <w:rPr>
      <w:rFonts w:ascii="Garamond" w:hAnsi="Garamond"/>
      <w:caps/>
      <w:spacing w:val="60"/>
      <w:kern w:val="20"/>
      <w:sz w:val="44"/>
      <w:szCs w:val="20"/>
    </w:rPr>
  </w:style>
  <w:style w:type="character" w:customStyle="1" w:styleId="TitleChar">
    <w:name w:val="Title Char"/>
    <w:basedOn w:val="DefaultParagraphFont"/>
    <w:link w:val="Title"/>
    <w:rsid w:val="0059409E"/>
    <w:rPr>
      <w:rFonts w:ascii="Garamond" w:eastAsia="Times New Roman" w:hAnsi="Garamond" w:cs="Times New Roman"/>
      <w:caps/>
      <w:spacing w:val="60"/>
      <w:kern w:val="20"/>
      <w:sz w:val="44"/>
      <w:szCs w:val="20"/>
      <w:lang w:val="en-US"/>
    </w:rPr>
  </w:style>
  <w:style w:type="paragraph" w:styleId="Subtitle">
    <w:name w:val="Subtitle"/>
    <w:basedOn w:val="Normal"/>
    <w:next w:val="Normal"/>
    <w:link w:val="SubtitleChar"/>
    <w:uiPriority w:val="11"/>
    <w:qFormat/>
    <w:rsid w:val="0059409E"/>
    <w:pPr>
      <w:numPr>
        <w:ilvl w:val="1"/>
      </w:numPr>
    </w:pPr>
    <w:rPr>
      <w:rFonts w:asciiTheme="majorHAnsi" w:eastAsiaTheme="majorEastAsia" w:hAnsiTheme="majorHAnsi" w:cstheme="majorBidi"/>
      <w:i/>
      <w:iCs/>
      <w:color w:val="8FD400" w:themeColor="accent1"/>
      <w:spacing w:val="15"/>
    </w:rPr>
  </w:style>
  <w:style w:type="character" w:customStyle="1" w:styleId="SubtitleChar">
    <w:name w:val="Subtitle Char"/>
    <w:basedOn w:val="DefaultParagraphFont"/>
    <w:link w:val="Subtitle"/>
    <w:uiPriority w:val="11"/>
    <w:rsid w:val="0059409E"/>
    <w:rPr>
      <w:rFonts w:asciiTheme="majorHAnsi" w:eastAsiaTheme="majorEastAsia" w:hAnsiTheme="majorHAnsi" w:cstheme="majorBidi"/>
      <w:i/>
      <w:iCs/>
      <w:color w:val="8FD400" w:themeColor="accent1"/>
      <w:spacing w:val="15"/>
      <w:sz w:val="24"/>
      <w:szCs w:val="24"/>
      <w:lang w:eastAsia="zh-CN"/>
    </w:rPr>
  </w:style>
  <w:style w:type="character" w:styleId="UnresolvedMention">
    <w:name w:val="Unresolved Mention"/>
    <w:basedOn w:val="DefaultParagraphFont"/>
    <w:uiPriority w:val="99"/>
    <w:semiHidden/>
    <w:unhideWhenUsed/>
    <w:rsid w:val="005C6C0A"/>
    <w:rPr>
      <w:color w:val="808080"/>
      <w:shd w:val="clear" w:color="auto" w:fill="E6E6E6"/>
    </w:rPr>
  </w:style>
  <w:style w:type="character" w:styleId="FollowedHyperlink">
    <w:name w:val="FollowedHyperlink"/>
    <w:basedOn w:val="DefaultParagraphFont"/>
    <w:uiPriority w:val="99"/>
    <w:semiHidden/>
    <w:unhideWhenUsed/>
    <w:rsid w:val="00722212"/>
    <w:rPr>
      <w:color w:val="FFFFFF" w:themeColor="followedHyperlink"/>
      <w:u w:val="single"/>
    </w:rPr>
  </w:style>
  <w:style w:type="paragraph" w:styleId="NormalWeb">
    <w:name w:val="Normal (Web)"/>
    <w:basedOn w:val="Normal"/>
    <w:uiPriority w:val="99"/>
    <w:semiHidden/>
    <w:unhideWhenUsed/>
    <w:rsid w:val="00BC748D"/>
    <w:pPr>
      <w:spacing w:before="100" w:beforeAutospacing="1" w:after="100" w:afterAutospacing="1"/>
    </w:pPr>
    <w:rPr>
      <w:lang w:val="en-M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721">
      <w:bodyDiv w:val="1"/>
      <w:marLeft w:val="0"/>
      <w:marRight w:val="0"/>
      <w:marTop w:val="0"/>
      <w:marBottom w:val="0"/>
      <w:divBdr>
        <w:top w:val="none" w:sz="0" w:space="0" w:color="auto"/>
        <w:left w:val="none" w:sz="0" w:space="0" w:color="auto"/>
        <w:bottom w:val="none" w:sz="0" w:space="0" w:color="auto"/>
        <w:right w:val="none" w:sz="0" w:space="0" w:color="auto"/>
      </w:divBdr>
    </w:div>
    <w:div w:id="83693303">
      <w:bodyDiv w:val="1"/>
      <w:marLeft w:val="0"/>
      <w:marRight w:val="0"/>
      <w:marTop w:val="0"/>
      <w:marBottom w:val="0"/>
      <w:divBdr>
        <w:top w:val="none" w:sz="0" w:space="0" w:color="auto"/>
        <w:left w:val="none" w:sz="0" w:space="0" w:color="auto"/>
        <w:bottom w:val="none" w:sz="0" w:space="0" w:color="auto"/>
        <w:right w:val="none" w:sz="0" w:space="0" w:color="auto"/>
      </w:divBdr>
    </w:div>
    <w:div w:id="114636502">
      <w:bodyDiv w:val="1"/>
      <w:marLeft w:val="0"/>
      <w:marRight w:val="0"/>
      <w:marTop w:val="0"/>
      <w:marBottom w:val="0"/>
      <w:divBdr>
        <w:top w:val="none" w:sz="0" w:space="0" w:color="auto"/>
        <w:left w:val="none" w:sz="0" w:space="0" w:color="auto"/>
        <w:bottom w:val="none" w:sz="0" w:space="0" w:color="auto"/>
        <w:right w:val="none" w:sz="0" w:space="0" w:color="auto"/>
      </w:divBdr>
    </w:div>
    <w:div w:id="319505920">
      <w:bodyDiv w:val="1"/>
      <w:marLeft w:val="0"/>
      <w:marRight w:val="0"/>
      <w:marTop w:val="0"/>
      <w:marBottom w:val="0"/>
      <w:divBdr>
        <w:top w:val="none" w:sz="0" w:space="0" w:color="auto"/>
        <w:left w:val="none" w:sz="0" w:space="0" w:color="auto"/>
        <w:bottom w:val="none" w:sz="0" w:space="0" w:color="auto"/>
        <w:right w:val="none" w:sz="0" w:space="0" w:color="auto"/>
      </w:divBdr>
    </w:div>
    <w:div w:id="594900386">
      <w:bodyDiv w:val="1"/>
      <w:marLeft w:val="0"/>
      <w:marRight w:val="0"/>
      <w:marTop w:val="0"/>
      <w:marBottom w:val="0"/>
      <w:divBdr>
        <w:top w:val="none" w:sz="0" w:space="0" w:color="auto"/>
        <w:left w:val="none" w:sz="0" w:space="0" w:color="auto"/>
        <w:bottom w:val="none" w:sz="0" w:space="0" w:color="auto"/>
        <w:right w:val="none" w:sz="0" w:space="0" w:color="auto"/>
      </w:divBdr>
    </w:div>
    <w:div w:id="654644400">
      <w:bodyDiv w:val="1"/>
      <w:marLeft w:val="0"/>
      <w:marRight w:val="0"/>
      <w:marTop w:val="0"/>
      <w:marBottom w:val="0"/>
      <w:divBdr>
        <w:top w:val="none" w:sz="0" w:space="0" w:color="auto"/>
        <w:left w:val="none" w:sz="0" w:space="0" w:color="auto"/>
        <w:bottom w:val="none" w:sz="0" w:space="0" w:color="auto"/>
        <w:right w:val="none" w:sz="0" w:space="0" w:color="auto"/>
      </w:divBdr>
    </w:div>
    <w:div w:id="735200705">
      <w:bodyDiv w:val="1"/>
      <w:marLeft w:val="0"/>
      <w:marRight w:val="0"/>
      <w:marTop w:val="0"/>
      <w:marBottom w:val="0"/>
      <w:divBdr>
        <w:top w:val="none" w:sz="0" w:space="0" w:color="auto"/>
        <w:left w:val="none" w:sz="0" w:space="0" w:color="auto"/>
        <w:bottom w:val="none" w:sz="0" w:space="0" w:color="auto"/>
        <w:right w:val="none" w:sz="0" w:space="0" w:color="auto"/>
      </w:divBdr>
    </w:div>
    <w:div w:id="868641532">
      <w:bodyDiv w:val="1"/>
      <w:marLeft w:val="0"/>
      <w:marRight w:val="0"/>
      <w:marTop w:val="0"/>
      <w:marBottom w:val="0"/>
      <w:divBdr>
        <w:top w:val="none" w:sz="0" w:space="0" w:color="auto"/>
        <w:left w:val="none" w:sz="0" w:space="0" w:color="auto"/>
        <w:bottom w:val="none" w:sz="0" w:space="0" w:color="auto"/>
        <w:right w:val="none" w:sz="0" w:space="0" w:color="auto"/>
      </w:divBdr>
    </w:div>
    <w:div w:id="877275307">
      <w:bodyDiv w:val="1"/>
      <w:marLeft w:val="0"/>
      <w:marRight w:val="0"/>
      <w:marTop w:val="0"/>
      <w:marBottom w:val="0"/>
      <w:divBdr>
        <w:top w:val="none" w:sz="0" w:space="0" w:color="auto"/>
        <w:left w:val="none" w:sz="0" w:space="0" w:color="auto"/>
        <w:bottom w:val="none" w:sz="0" w:space="0" w:color="auto"/>
        <w:right w:val="none" w:sz="0" w:space="0" w:color="auto"/>
      </w:divBdr>
    </w:div>
    <w:div w:id="1168130566">
      <w:bodyDiv w:val="1"/>
      <w:marLeft w:val="0"/>
      <w:marRight w:val="0"/>
      <w:marTop w:val="0"/>
      <w:marBottom w:val="0"/>
      <w:divBdr>
        <w:top w:val="none" w:sz="0" w:space="0" w:color="auto"/>
        <w:left w:val="none" w:sz="0" w:space="0" w:color="auto"/>
        <w:bottom w:val="none" w:sz="0" w:space="0" w:color="auto"/>
        <w:right w:val="none" w:sz="0" w:space="0" w:color="auto"/>
      </w:divBdr>
    </w:div>
    <w:div w:id="1612928907">
      <w:bodyDiv w:val="1"/>
      <w:marLeft w:val="0"/>
      <w:marRight w:val="0"/>
      <w:marTop w:val="0"/>
      <w:marBottom w:val="0"/>
      <w:divBdr>
        <w:top w:val="none" w:sz="0" w:space="0" w:color="auto"/>
        <w:left w:val="none" w:sz="0" w:space="0" w:color="auto"/>
        <w:bottom w:val="none" w:sz="0" w:space="0" w:color="auto"/>
        <w:right w:val="none" w:sz="0" w:space="0" w:color="auto"/>
      </w:divBdr>
    </w:div>
    <w:div w:id="1757551370">
      <w:bodyDiv w:val="1"/>
      <w:marLeft w:val="0"/>
      <w:marRight w:val="0"/>
      <w:marTop w:val="0"/>
      <w:marBottom w:val="0"/>
      <w:divBdr>
        <w:top w:val="none" w:sz="0" w:space="0" w:color="auto"/>
        <w:left w:val="none" w:sz="0" w:space="0" w:color="auto"/>
        <w:bottom w:val="none" w:sz="0" w:space="0" w:color="auto"/>
        <w:right w:val="none" w:sz="0" w:space="0" w:color="auto"/>
      </w:divBdr>
    </w:div>
    <w:div w:id="1759668934">
      <w:bodyDiv w:val="1"/>
      <w:marLeft w:val="0"/>
      <w:marRight w:val="0"/>
      <w:marTop w:val="0"/>
      <w:marBottom w:val="0"/>
      <w:divBdr>
        <w:top w:val="none" w:sz="0" w:space="0" w:color="auto"/>
        <w:left w:val="none" w:sz="0" w:space="0" w:color="auto"/>
        <w:bottom w:val="none" w:sz="0" w:space="0" w:color="auto"/>
        <w:right w:val="none" w:sz="0" w:space="0" w:color="auto"/>
      </w:divBdr>
    </w:div>
    <w:div w:id="20183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org.m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rc.org.m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cmalta/Google%20Drive%20(not%20syncing)/Secretariat/ARC%20Letterhead%202018.dotx" TargetMode="External"/></Relationships>
</file>

<file path=word/theme/theme1.xml><?xml version="1.0" encoding="utf-8"?>
<a:theme xmlns:a="http://schemas.openxmlformats.org/drawingml/2006/main" name="Office Theme">
  <a:themeElements>
    <a:clrScheme name="PixelFaerie">
      <a:dk1>
        <a:srgbClr val="FFFFC5"/>
      </a:dk1>
      <a:lt1>
        <a:srgbClr val="513014"/>
      </a:lt1>
      <a:dk2>
        <a:srgbClr val="FFFFFF"/>
      </a:dk2>
      <a:lt2>
        <a:srgbClr val="A29D91"/>
      </a:lt2>
      <a:accent1>
        <a:srgbClr val="8FD400"/>
      </a:accent1>
      <a:accent2>
        <a:srgbClr val="E68C2A"/>
      </a:accent2>
      <a:accent3>
        <a:srgbClr val="D60C41"/>
      </a:accent3>
      <a:accent4>
        <a:srgbClr val="FFFFFF"/>
      </a:accent4>
      <a:accent5>
        <a:srgbClr val="FFFFFF"/>
      </a:accent5>
      <a:accent6>
        <a:srgbClr val="FFFFFF"/>
      </a:accent6>
      <a:hlink>
        <a:srgbClr val="FFFFFF"/>
      </a:hlink>
      <a:folHlink>
        <a:srgbClr val="FFFFFF"/>
      </a:folHlink>
    </a:clrScheme>
    <a:fontScheme name="PF Tutori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DE60-EA58-3241-9FFA-FA06FDE7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 Letterhead 2018.dotx</Template>
  <TotalTime>4</TotalTime>
  <Pages>6</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Clayton Mercieca</cp:lastModifiedBy>
  <cp:revision>2</cp:revision>
  <cp:lastPrinted>2018-02-27T10:42:00Z</cp:lastPrinted>
  <dcterms:created xsi:type="dcterms:W3CDTF">2022-02-04T11:22:00Z</dcterms:created>
  <dcterms:modified xsi:type="dcterms:W3CDTF">2022-02-09T11:00:00Z</dcterms:modified>
</cp:coreProperties>
</file>